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4344B" w14:textId="77777777" w:rsidR="00D24951" w:rsidRDefault="00D24951" w:rsidP="00D24951">
      <w:pPr>
        <w:pStyle w:val="Default"/>
        <w:jc w:val="center"/>
        <w:rPr>
          <w:b/>
          <w:bCs/>
          <w:sz w:val="23"/>
          <w:szCs w:val="23"/>
          <w:lang w:val="en-US"/>
        </w:rPr>
      </w:pPr>
      <w:bookmarkStart w:id="0" w:name="_Toc37475548"/>
      <w:r>
        <w:rPr>
          <w:b/>
          <w:bCs/>
          <w:sz w:val="36"/>
          <w:szCs w:val="36"/>
          <w:lang w:val="en-US"/>
        </w:rPr>
        <w:t xml:space="preserve">PUBLICATION STRATEGY, </w:t>
      </w:r>
      <w:r>
        <w:rPr>
          <w:b/>
          <w:bCs/>
          <w:sz w:val="23"/>
          <w:szCs w:val="23"/>
          <w:lang w:val="en-US"/>
        </w:rPr>
        <w:t>Version 1 – January 27, 2019</w:t>
      </w:r>
    </w:p>
    <w:p w14:paraId="1C5ECCF1" w14:textId="2F5B39E9" w:rsidR="00D24951" w:rsidRPr="003E229E" w:rsidRDefault="00D24951" w:rsidP="00D24951">
      <w:pPr>
        <w:pStyle w:val="Default"/>
        <w:rPr>
          <w:sz w:val="36"/>
          <w:szCs w:val="36"/>
          <w:lang w:val="en-US"/>
        </w:rPr>
      </w:pPr>
    </w:p>
    <w:p w14:paraId="04205E51" w14:textId="77777777" w:rsidR="008B0BE3" w:rsidRPr="00D24951" w:rsidRDefault="008B0BE3" w:rsidP="00016ABB">
      <w:pPr>
        <w:pStyle w:val="TitelseiteOrtDatum"/>
        <w:spacing w:line="276" w:lineRule="auto"/>
        <w:rPr>
          <w:rFonts w:cs="Arial"/>
          <w:lang w:val="en-US"/>
        </w:rPr>
      </w:pPr>
    </w:p>
    <w:bookmarkEnd w:id="0"/>
    <w:p w14:paraId="206BB8D7" w14:textId="77777777" w:rsidR="00D24951" w:rsidRPr="00E95720" w:rsidRDefault="00D24951" w:rsidP="00D24951">
      <w:pPr>
        <w:pStyle w:val="Default"/>
        <w:rPr>
          <w:sz w:val="22"/>
          <w:szCs w:val="22"/>
          <w:u w:val="single"/>
          <w:lang w:val="en-US"/>
        </w:rPr>
      </w:pPr>
      <w:r w:rsidRPr="00E95720">
        <w:rPr>
          <w:sz w:val="22"/>
          <w:szCs w:val="22"/>
          <w:u w:val="single"/>
          <w:lang w:val="en-US"/>
        </w:rPr>
        <w:t>Steering Committee per January 27, 2019</w:t>
      </w:r>
      <w:r>
        <w:rPr>
          <w:sz w:val="22"/>
          <w:szCs w:val="22"/>
          <w:u w:val="single"/>
          <w:lang w:val="en-US"/>
        </w:rPr>
        <w:t xml:space="preserve"> in alphabetical order</w:t>
      </w:r>
      <w:r w:rsidRPr="00E95720">
        <w:rPr>
          <w:sz w:val="22"/>
          <w:szCs w:val="22"/>
          <w:u w:val="single"/>
          <w:lang w:val="en-US"/>
        </w:rPr>
        <w:t>:</w:t>
      </w:r>
    </w:p>
    <w:p w14:paraId="5F9EE273" w14:textId="77777777" w:rsidR="00D24951" w:rsidRDefault="00D24951" w:rsidP="00D24951">
      <w:pPr>
        <w:pStyle w:val="Default"/>
        <w:rPr>
          <w:sz w:val="22"/>
          <w:szCs w:val="22"/>
          <w:lang w:val="en-US"/>
        </w:rPr>
      </w:pPr>
    </w:p>
    <w:p w14:paraId="6D624784" w14:textId="77777777" w:rsidR="00D24951" w:rsidRDefault="00D24951" w:rsidP="00D24951">
      <w:pPr>
        <w:pStyle w:val="Default"/>
        <w:rPr>
          <w:sz w:val="22"/>
          <w:szCs w:val="22"/>
          <w:lang w:val="en-US"/>
        </w:rPr>
      </w:pPr>
      <w:proofErr w:type="spellStart"/>
      <w:r>
        <w:rPr>
          <w:sz w:val="22"/>
          <w:szCs w:val="22"/>
          <w:lang w:val="en-US"/>
        </w:rPr>
        <w:t>Bouchardy</w:t>
      </w:r>
      <w:proofErr w:type="spellEnd"/>
      <w:r>
        <w:rPr>
          <w:sz w:val="22"/>
          <w:szCs w:val="22"/>
          <w:lang w:val="en-US"/>
        </w:rPr>
        <w:t xml:space="preserve"> Judith, Lausanne</w:t>
      </w:r>
    </w:p>
    <w:p w14:paraId="6E5E88D0" w14:textId="77777777" w:rsidR="00D24951" w:rsidRDefault="00D24951" w:rsidP="00D24951">
      <w:pPr>
        <w:pStyle w:val="Default"/>
        <w:rPr>
          <w:sz w:val="22"/>
          <w:szCs w:val="22"/>
          <w:lang w:val="en-US"/>
        </w:rPr>
      </w:pPr>
      <w:r>
        <w:rPr>
          <w:sz w:val="22"/>
          <w:szCs w:val="22"/>
          <w:lang w:val="en-US"/>
        </w:rPr>
        <w:t xml:space="preserve">Bouma </w:t>
      </w:r>
      <w:proofErr w:type="spellStart"/>
      <w:r>
        <w:rPr>
          <w:sz w:val="22"/>
          <w:szCs w:val="22"/>
          <w:lang w:val="en-US"/>
        </w:rPr>
        <w:t>Berto</w:t>
      </w:r>
      <w:proofErr w:type="spellEnd"/>
      <w:r>
        <w:rPr>
          <w:sz w:val="22"/>
          <w:szCs w:val="22"/>
          <w:lang w:val="en-US"/>
        </w:rPr>
        <w:t>, Amsterdam</w:t>
      </w:r>
    </w:p>
    <w:p w14:paraId="3BB38920" w14:textId="77777777" w:rsidR="00D24951" w:rsidRDefault="00D24951" w:rsidP="00D24951">
      <w:pPr>
        <w:pStyle w:val="Default"/>
        <w:rPr>
          <w:sz w:val="22"/>
          <w:szCs w:val="22"/>
          <w:lang w:val="en-US"/>
        </w:rPr>
      </w:pPr>
      <w:r>
        <w:rPr>
          <w:sz w:val="22"/>
          <w:szCs w:val="22"/>
          <w:lang w:val="en-US"/>
        </w:rPr>
        <w:t>Dos Laura, Barcelona</w:t>
      </w:r>
    </w:p>
    <w:p w14:paraId="71A06A50" w14:textId="77777777" w:rsidR="00D24951" w:rsidRDefault="00D24951" w:rsidP="00D24951">
      <w:pPr>
        <w:pStyle w:val="Default"/>
        <w:rPr>
          <w:sz w:val="22"/>
          <w:szCs w:val="22"/>
          <w:lang w:val="en-US"/>
        </w:rPr>
      </w:pPr>
      <w:r>
        <w:rPr>
          <w:sz w:val="22"/>
          <w:szCs w:val="22"/>
          <w:lang w:val="en-US"/>
        </w:rPr>
        <w:t>Gabriel Harald, Vienna</w:t>
      </w:r>
    </w:p>
    <w:p w14:paraId="321B692A" w14:textId="77777777" w:rsidR="00D24951" w:rsidRPr="00D24951" w:rsidRDefault="00D24951" w:rsidP="00D24951">
      <w:pPr>
        <w:pStyle w:val="Default"/>
        <w:rPr>
          <w:sz w:val="22"/>
          <w:szCs w:val="22"/>
          <w:lang w:val="de-CH"/>
        </w:rPr>
      </w:pPr>
      <w:proofErr w:type="spellStart"/>
      <w:r w:rsidRPr="00D24951">
        <w:rPr>
          <w:sz w:val="22"/>
          <w:szCs w:val="22"/>
          <w:lang w:val="de-CH"/>
        </w:rPr>
        <w:t>Gallego</w:t>
      </w:r>
      <w:proofErr w:type="spellEnd"/>
      <w:r w:rsidRPr="00D24951">
        <w:rPr>
          <w:sz w:val="22"/>
          <w:szCs w:val="22"/>
          <w:lang w:val="de-CH"/>
        </w:rPr>
        <w:t xml:space="preserve"> </w:t>
      </w:r>
      <w:proofErr w:type="spellStart"/>
      <w:r w:rsidRPr="00D24951">
        <w:rPr>
          <w:sz w:val="22"/>
          <w:szCs w:val="22"/>
          <w:lang w:val="de-CH"/>
        </w:rPr>
        <w:t>Pastora</w:t>
      </w:r>
      <w:proofErr w:type="spellEnd"/>
      <w:r w:rsidRPr="00D24951">
        <w:rPr>
          <w:sz w:val="22"/>
          <w:szCs w:val="22"/>
          <w:lang w:val="de-CH"/>
        </w:rPr>
        <w:t>, Sevilla</w:t>
      </w:r>
    </w:p>
    <w:p w14:paraId="609E2B86" w14:textId="77777777" w:rsidR="00D24951" w:rsidRPr="003A5D4C" w:rsidRDefault="00D24951" w:rsidP="00D24951">
      <w:pPr>
        <w:pStyle w:val="Default"/>
        <w:rPr>
          <w:sz w:val="22"/>
          <w:szCs w:val="22"/>
          <w:lang w:val="de-CH"/>
        </w:rPr>
      </w:pPr>
      <w:r w:rsidRPr="003A5D4C">
        <w:rPr>
          <w:sz w:val="22"/>
          <w:szCs w:val="22"/>
          <w:lang w:val="de-CH"/>
        </w:rPr>
        <w:t>Greutmann Matthias</w:t>
      </w:r>
      <w:r>
        <w:rPr>
          <w:sz w:val="22"/>
          <w:szCs w:val="22"/>
          <w:lang w:val="de-CH"/>
        </w:rPr>
        <w:t xml:space="preserve">, </w:t>
      </w:r>
      <w:proofErr w:type="spellStart"/>
      <w:r>
        <w:rPr>
          <w:sz w:val="22"/>
          <w:szCs w:val="22"/>
          <w:lang w:val="de-CH"/>
        </w:rPr>
        <w:t>Zurich</w:t>
      </w:r>
      <w:proofErr w:type="spellEnd"/>
    </w:p>
    <w:p w14:paraId="2EF8A785" w14:textId="77777777" w:rsidR="00D24951" w:rsidRDefault="00D24951" w:rsidP="00D24951">
      <w:pPr>
        <w:pStyle w:val="Default"/>
        <w:rPr>
          <w:sz w:val="22"/>
          <w:szCs w:val="22"/>
          <w:lang w:val="de-CH"/>
        </w:rPr>
      </w:pPr>
      <w:proofErr w:type="spellStart"/>
      <w:r w:rsidRPr="003A5D4C">
        <w:rPr>
          <w:sz w:val="22"/>
          <w:szCs w:val="22"/>
          <w:lang w:val="de-CH"/>
        </w:rPr>
        <w:t>Ladouceur</w:t>
      </w:r>
      <w:proofErr w:type="spellEnd"/>
      <w:r w:rsidRPr="003A5D4C">
        <w:rPr>
          <w:sz w:val="22"/>
          <w:szCs w:val="22"/>
          <w:lang w:val="de-CH"/>
        </w:rPr>
        <w:t xml:space="preserve"> </w:t>
      </w:r>
      <w:proofErr w:type="spellStart"/>
      <w:r w:rsidRPr="003A5D4C">
        <w:rPr>
          <w:sz w:val="22"/>
          <w:szCs w:val="22"/>
          <w:lang w:val="de-CH"/>
        </w:rPr>
        <w:t>Magalie</w:t>
      </w:r>
      <w:proofErr w:type="spellEnd"/>
      <w:r w:rsidRPr="003A5D4C">
        <w:rPr>
          <w:sz w:val="22"/>
          <w:szCs w:val="22"/>
          <w:lang w:val="de-CH"/>
        </w:rPr>
        <w:t>, Paris</w:t>
      </w:r>
    </w:p>
    <w:p w14:paraId="6023635C" w14:textId="77777777" w:rsidR="00D24951" w:rsidRDefault="00D24951" w:rsidP="00D24951">
      <w:pPr>
        <w:pStyle w:val="Default"/>
        <w:rPr>
          <w:sz w:val="22"/>
          <w:szCs w:val="22"/>
          <w:lang w:val="de-CH"/>
        </w:rPr>
      </w:pPr>
      <w:bookmarkStart w:id="1" w:name="_GoBack"/>
      <w:bookmarkEnd w:id="1"/>
      <w:proofErr w:type="spellStart"/>
      <w:r>
        <w:rPr>
          <w:sz w:val="22"/>
          <w:szCs w:val="22"/>
          <w:lang w:val="de-CH"/>
        </w:rPr>
        <w:t>Schwerzmann</w:t>
      </w:r>
      <w:proofErr w:type="spellEnd"/>
      <w:r>
        <w:rPr>
          <w:sz w:val="22"/>
          <w:szCs w:val="22"/>
          <w:lang w:val="de-CH"/>
        </w:rPr>
        <w:t xml:space="preserve"> Markus, </w:t>
      </w:r>
      <w:proofErr w:type="spellStart"/>
      <w:r>
        <w:rPr>
          <w:sz w:val="22"/>
          <w:szCs w:val="22"/>
          <w:lang w:val="de-CH"/>
        </w:rPr>
        <w:t>Berne</w:t>
      </w:r>
      <w:proofErr w:type="spellEnd"/>
    </w:p>
    <w:p w14:paraId="48A79D8F" w14:textId="77777777" w:rsidR="00D24951" w:rsidRPr="00D24951" w:rsidRDefault="00D24951" w:rsidP="00D24951">
      <w:pPr>
        <w:pStyle w:val="Default"/>
        <w:rPr>
          <w:sz w:val="22"/>
          <w:szCs w:val="22"/>
          <w:lang w:val="de-CH"/>
        </w:rPr>
      </w:pPr>
      <w:r w:rsidRPr="00D24951">
        <w:rPr>
          <w:sz w:val="22"/>
          <w:szCs w:val="22"/>
          <w:lang w:val="de-CH"/>
        </w:rPr>
        <w:t>Tobler Daniel, Basel</w:t>
      </w:r>
    </w:p>
    <w:p w14:paraId="61544852" w14:textId="77777777" w:rsidR="00D24951" w:rsidRPr="00D24951" w:rsidRDefault="00D24951" w:rsidP="00D24951">
      <w:pPr>
        <w:pStyle w:val="Default"/>
        <w:rPr>
          <w:sz w:val="22"/>
          <w:szCs w:val="22"/>
          <w:lang w:val="de-CH"/>
        </w:rPr>
      </w:pPr>
    </w:p>
    <w:p w14:paraId="796755AA" w14:textId="77777777" w:rsidR="00D24951" w:rsidRPr="00D24951" w:rsidRDefault="00D24951" w:rsidP="00D24951">
      <w:pPr>
        <w:pStyle w:val="Default"/>
        <w:rPr>
          <w:sz w:val="22"/>
          <w:szCs w:val="22"/>
          <w:lang w:val="de-CH"/>
        </w:rPr>
      </w:pPr>
    </w:p>
    <w:p w14:paraId="0C4E5FD5" w14:textId="77777777" w:rsidR="00D24951" w:rsidRPr="00D24951" w:rsidRDefault="00D24951" w:rsidP="00D24951">
      <w:pPr>
        <w:pStyle w:val="Default"/>
        <w:rPr>
          <w:sz w:val="22"/>
          <w:szCs w:val="22"/>
          <w:lang w:val="de-CH"/>
        </w:rPr>
      </w:pPr>
    </w:p>
    <w:p w14:paraId="35BF38A2" w14:textId="77777777" w:rsidR="00D24951" w:rsidRDefault="00D24951" w:rsidP="00D24951">
      <w:pPr>
        <w:pStyle w:val="Default"/>
        <w:rPr>
          <w:sz w:val="22"/>
          <w:szCs w:val="22"/>
          <w:lang w:val="en-US"/>
        </w:rPr>
      </w:pPr>
      <w:r>
        <w:rPr>
          <w:sz w:val="22"/>
          <w:szCs w:val="22"/>
          <w:lang w:val="en-US"/>
        </w:rPr>
        <w:t>T</w:t>
      </w:r>
      <w:r w:rsidRPr="003E229E">
        <w:rPr>
          <w:sz w:val="22"/>
          <w:szCs w:val="22"/>
          <w:lang w:val="en-US"/>
        </w:rPr>
        <w:t xml:space="preserve">he </w:t>
      </w:r>
      <w:r>
        <w:rPr>
          <w:sz w:val="22"/>
          <w:szCs w:val="22"/>
          <w:lang w:val="en-US"/>
        </w:rPr>
        <w:t>wish</w:t>
      </w:r>
      <w:r w:rsidRPr="003E229E">
        <w:rPr>
          <w:sz w:val="22"/>
          <w:szCs w:val="22"/>
          <w:lang w:val="en-US"/>
        </w:rPr>
        <w:t xml:space="preserve"> of the Steering Committee </w:t>
      </w:r>
      <w:r>
        <w:rPr>
          <w:sz w:val="22"/>
          <w:szCs w:val="22"/>
          <w:lang w:val="en-US"/>
        </w:rPr>
        <w:t>is to</w:t>
      </w:r>
      <w:r w:rsidRPr="003E229E">
        <w:rPr>
          <w:sz w:val="22"/>
          <w:szCs w:val="22"/>
          <w:lang w:val="en-US"/>
        </w:rPr>
        <w:t xml:space="preserve"> make </w:t>
      </w:r>
      <w:r>
        <w:rPr>
          <w:sz w:val="22"/>
          <w:szCs w:val="22"/>
          <w:lang w:val="en-US"/>
        </w:rPr>
        <w:t>EPOCH a project that</w:t>
      </w:r>
      <w:r w:rsidRPr="003E229E">
        <w:rPr>
          <w:sz w:val="22"/>
          <w:szCs w:val="22"/>
          <w:lang w:val="en-US"/>
        </w:rPr>
        <w:t xml:space="preserve"> </w:t>
      </w:r>
    </w:p>
    <w:p w14:paraId="03EC78EB" w14:textId="77777777" w:rsidR="00D24951" w:rsidRDefault="00D24951" w:rsidP="00D24951">
      <w:pPr>
        <w:pStyle w:val="Default"/>
        <w:numPr>
          <w:ilvl w:val="0"/>
          <w:numId w:val="20"/>
        </w:numPr>
        <w:rPr>
          <w:sz w:val="22"/>
          <w:szCs w:val="22"/>
          <w:lang w:val="en-US"/>
        </w:rPr>
      </w:pPr>
      <w:r w:rsidRPr="003E229E">
        <w:rPr>
          <w:sz w:val="22"/>
          <w:szCs w:val="22"/>
          <w:lang w:val="en-US"/>
        </w:rPr>
        <w:t xml:space="preserve">has a high impact on clinical practice and research in </w:t>
      </w:r>
      <w:r>
        <w:rPr>
          <w:sz w:val="22"/>
          <w:szCs w:val="22"/>
          <w:lang w:val="en-US"/>
        </w:rPr>
        <w:t>adult congenital heart disease (</w:t>
      </w:r>
      <w:proofErr w:type="gramStart"/>
      <w:r>
        <w:rPr>
          <w:sz w:val="22"/>
          <w:szCs w:val="22"/>
          <w:lang w:val="en-US"/>
        </w:rPr>
        <w:t>ACHD)</w:t>
      </w:r>
      <w:proofErr w:type="gramEnd"/>
    </w:p>
    <w:p w14:paraId="21E78F96" w14:textId="77777777" w:rsidR="00D24951" w:rsidRDefault="00D24951" w:rsidP="00D24951">
      <w:pPr>
        <w:pStyle w:val="Default"/>
        <w:numPr>
          <w:ilvl w:val="0"/>
          <w:numId w:val="20"/>
        </w:numPr>
        <w:rPr>
          <w:sz w:val="22"/>
          <w:szCs w:val="22"/>
          <w:lang w:val="en-US"/>
        </w:rPr>
      </w:pPr>
      <w:r w:rsidRPr="004843CC">
        <w:rPr>
          <w:sz w:val="22"/>
          <w:szCs w:val="22"/>
          <w:lang w:val="en-US"/>
        </w:rPr>
        <w:t>set</w:t>
      </w:r>
      <w:r>
        <w:rPr>
          <w:sz w:val="22"/>
          <w:szCs w:val="22"/>
          <w:lang w:val="en-US"/>
        </w:rPr>
        <w:t>s</w:t>
      </w:r>
      <w:r w:rsidRPr="004843CC">
        <w:rPr>
          <w:sz w:val="22"/>
          <w:szCs w:val="22"/>
          <w:lang w:val="en-US"/>
        </w:rPr>
        <w:t xml:space="preserve"> the signal for a good </w:t>
      </w:r>
      <w:r>
        <w:rPr>
          <w:sz w:val="22"/>
          <w:szCs w:val="22"/>
          <w:lang w:val="en-US"/>
        </w:rPr>
        <w:t xml:space="preserve">international </w:t>
      </w:r>
      <w:r w:rsidRPr="004843CC">
        <w:rPr>
          <w:sz w:val="22"/>
          <w:szCs w:val="22"/>
          <w:lang w:val="en-US"/>
        </w:rPr>
        <w:t xml:space="preserve">collaboration among </w:t>
      </w:r>
      <w:r>
        <w:rPr>
          <w:sz w:val="22"/>
          <w:szCs w:val="22"/>
          <w:lang w:val="en-US"/>
        </w:rPr>
        <w:t xml:space="preserve">different </w:t>
      </w:r>
      <w:r w:rsidRPr="004843CC">
        <w:rPr>
          <w:sz w:val="22"/>
          <w:szCs w:val="22"/>
          <w:lang w:val="en-US"/>
        </w:rPr>
        <w:t xml:space="preserve">specialists </w:t>
      </w:r>
      <w:r>
        <w:rPr>
          <w:sz w:val="22"/>
          <w:szCs w:val="22"/>
          <w:lang w:val="en-US"/>
        </w:rPr>
        <w:t xml:space="preserve">in the field of ACHD </w:t>
      </w:r>
      <w:r w:rsidRPr="004843CC">
        <w:rPr>
          <w:sz w:val="22"/>
          <w:szCs w:val="22"/>
          <w:lang w:val="en-US"/>
        </w:rPr>
        <w:t>for the years to come</w:t>
      </w:r>
    </w:p>
    <w:p w14:paraId="4B7C3A85" w14:textId="77777777" w:rsidR="00D24951" w:rsidRPr="003E229E" w:rsidRDefault="00D24951" w:rsidP="00D24951">
      <w:pPr>
        <w:pStyle w:val="Default"/>
        <w:numPr>
          <w:ilvl w:val="0"/>
          <w:numId w:val="20"/>
        </w:numPr>
        <w:rPr>
          <w:sz w:val="22"/>
          <w:szCs w:val="22"/>
          <w:lang w:val="en-US"/>
        </w:rPr>
      </w:pPr>
      <w:r>
        <w:rPr>
          <w:sz w:val="22"/>
          <w:szCs w:val="22"/>
          <w:lang w:val="en-US"/>
        </w:rPr>
        <w:t xml:space="preserve">stimulates the different </w:t>
      </w:r>
      <w:r w:rsidRPr="004843CC">
        <w:rPr>
          <w:sz w:val="22"/>
          <w:szCs w:val="22"/>
          <w:lang w:val="en-US"/>
        </w:rPr>
        <w:t xml:space="preserve">specialists </w:t>
      </w:r>
      <w:r>
        <w:rPr>
          <w:sz w:val="22"/>
          <w:szCs w:val="22"/>
          <w:lang w:val="en-US"/>
        </w:rPr>
        <w:t xml:space="preserve">in the field of ACHD to increase output of ACHD research  </w:t>
      </w:r>
    </w:p>
    <w:p w14:paraId="77DDCFAA" w14:textId="77777777" w:rsidR="00D24951" w:rsidRPr="003E229E" w:rsidRDefault="00D24951" w:rsidP="00D24951">
      <w:pPr>
        <w:pStyle w:val="Default"/>
        <w:rPr>
          <w:sz w:val="22"/>
          <w:szCs w:val="22"/>
          <w:lang w:val="en-US"/>
        </w:rPr>
      </w:pPr>
    </w:p>
    <w:p w14:paraId="13749450" w14:textId="77777777" w:rsidR="00D24951" w:rsidRDefault="00D24951" w:rsidP="00D24951">
      <w:pPr>
        <w:pStyle w:val="Default"/>
        <w:rPr>
          <w:sz w:val="22"/>
          <w:szCs w:val="22"/>
          <w:lang w:val="en-US"/>
        </w:rPr>
      </w:pPr>
      <w:r w:rsidRPr="003E229E">
        <w:rPr>
          <w:sz w:val="22"/>
          <w:szCs w:val="22"/>
          <w:lang w:val="en-US"/>
        </w:rPr>
        <w:t xml:space="preserve">In order to </w:t>
      </w:r>
      <w:r>
        <w:rPr>
          <w:sz w:val="22"/>
          <w:szCs w:val="22"/>
          <w:lang w:val="en-US"/>
        </w:rPr>
        <w:t>optimize the potential of this</w:t>
      </w:r>
      <w:r w:rsidRPr="003E229E">
        <w:rPr>
          <w:sz w:val="22"/>
          <w:szCs w:val="22"/>
          <w:lang w:val="en-US"/>
        </w:rPr>
        <w:t xml:space="preserve"> project, a </w:t>
      </w:r>
      <w:r>
        <w:rPr>
          <w:sz w:val="22"/>
          <w:szCs w:val="22"/>
          <w:lang w:val="en-US"/>
        </w:rPr>
        <w:t>strategy</w:t>
      </w:r>
      <w:r w:rsidRPr="003E229E">
        <w:rPr>
          <w:sz w:val="22"/>
          <w:szCs w:val="22"/>
          <w:lang w:val="en-US"/>
        </w:rPr>
        <w:t xml:space="preserve"> for publications and authorship is provided in this document. Guidelines for authorship for </w:t>
      </w:r>
      <w:r>
        <w:rPr>
          <w:sz w:val="22"/>
          <w:szCs w:val="22"/>
          <w:lang w:val="en-US"/>
        </w:rPr>
        <w:t xml:space="preserve">EPOCH </w:t>
      </w:r>
      <w:r w:rsidRPr="003E229E">
        <w:rPr>
          <w:sz w:val="22"/>
          <w:szCs w:val="22"/>
          <w:lang w:val="en-US"/>
        </w:rPr>
        <w:t>are based on published recommendations for authorship in multicenter studies.</w:t>
      </w:r>
      <w:r>
        <w:rPr>
          <w:sz w:val="22"/>
          <w:szCs w:val="22"/>
          <w:lang w:val="en-US"/>
        </w:rPr>
        <w:fldChar w:fldCharType="begin"/>
      </w:r>
      <w:r>
        <w:rPr>
          <w:sz w:val="22"/>
          <w:szCs w:val="22"/>
          <w:lang w:val="en-US"/>
        </w:rPr>
        <w:instrText xml:space="preserve"> ADDIN EN.CITE &lt;EndNote&gt;&lt;Cite&gt;&lt;Author&gt;Barker&lt;/Author&gt;&lt;Year&gt;1997&lt;/Year&gt;&lt;RecNum&gt;5492&lt;/RecNum&gt;&lt;DisplayText&gt;&lt;style face="superscript"&gt;1, 2&lt;/style&gt;&lt;/DisplayText&gt;&lt;record&gt;&lt;rec-number&gt;5492&lt;/rec-number&gt;&lt;foreign-keys&gt;&lt;key app="EN" db-id="erd2d0te4pdxr7esdx6prewwdxrf2rs09x2f" timestamp="1468438993"&gt;5492&lt;/key&gt;&lt;/foreign-keys&gt;&lt;ref-type name="Journal Article"&gt;17&lt;/ref-type&gt;&lt;contributors&gt;&lt;authors&gt;&lt;author&gt;Barker, A.&lt;/author&gt;&lt;author&gt;Powell, R. A.&lt;/author&gt;&lt;/authors&gt;&lt;/contributors&gt;&lt;titles&gt;&lt;title&gt;Authorship. Guidelines exist on ownership of data and authorship in multicentre collaborations.&lt;/title&gt;&lt;secondary-title&gt;Bmj&lt;/secondary-title&gt;&lt;/titles&gt;&lt;periodical&gt;&lt;full-title&gt;BMJ&lt;/full-title&gt;&lt;/periodical&gt;&lt;pages&gt;1046-1046&lt;/pages&gt;&lt;volume&gt;314&lt;/volume&gt;&lt;number&gt;7086&lt;/number&gt;&lt;dates&gt;&lt;year&gt;1997&lt;/year&gt;&lt;/dates&gt;&lt;isbn&gt;0959-8138&amp;#xD;1468-5833&lt;/isbn&gt;&lt;urls&gt;&lt;/urls&gt;&lt;electronic-resource-num&gt;10.1136/bmj.314.7086.1046&lt;/electronic-resource-num&gt;&lt;/record&gt;&lt;/Cite&gt;&lt;Cite&gt;&lt;Author&gt;Bourbonniere&lt;/Author&gt;&lt;Year&gt;2006&lt;/Year&gt;&lt;RecNum&gt;5493&lt;/RecNum&gt;&lt;record&gt;&lt;rec-number&gt;5493&lt;/rec-number&gt;&lt;foreign-keys&gt;&lt;key app="EN" db-id="erd2d0te4pdxr7esdx6prewwdxrf2rs09x2f" timestamp="1468439358"&gt;5493&lt;/key&gt;&lt;key app="ENWeb" db-id=""&gt;0&lt;/key&gt;&lt;/foreign-keys&gt;&lt;ref-type name="Journal Article"&gt;17&lt;/ref-type&gt;&lt;contributors&gt;&lt;authors&gt;&lt;author&gt;Bourbonniere, M. C.&lt;/author&gt;&lt;author&gt;Russell, D. J.&lt;/author&gt;&lt;author&gt;Goldsmith, C. H.&lt;/author&gt;&lt;/authors&gt;&lt;/contributors&gt;&lt;titles&gt;&lt;title&gt;Authorship Issues: One Research Center&amp;apos;s Experience With Developing Author Guidelines&lt;/title&gt;&lt;secondary-title&gt;American Journal of Occupational Therapy&lt;/secondary-title&gt;&lt;/titles&gt;&lt;pages&gt;111-117&lt;/pages&gt;&lt;volume&gt;60&lt;/volume&gt;&lt;number&gt;1&lt;/number&gt;&lt;dates&gt;&lt;year&gt;2006&lt;/year&gt;&lt;/dates&gt;&lt;isbn&gt;0272-9490&lt;/isbn&gt;&lt;urls&gt;&lt;/urls&gt;&lt;electronic-resource-num&gt;10.5014/ajot.60.1.111&lt;/electronic-resource-num&gt;&lt;/record&gt;&lt;/Cite&gt;&lt;/EndNote&gt;</w:instrText>
      </w:r>
      <w:r>
        <w:rPr>
          <w:sz w:val="22"/>
          <w:szCs w:val="22"/>
          <w:lang w:val="en-US"/>
        </w:rPr>
        <w:fldChar w:fldCharType="separate"/>
      </w:r>
      <w:r w:rsidRPr="003A715A">
        <w:rPr>
          <w:noProof/>
          <w:sz w:val="22"/>
          <w:szCs w:val="22"/>
          <w:vertAlign w:val="superscript"/>
          <w:lang w:val="en-US"/>
        </w:rPr>
        <w:t>1, 2</w:t>
      </w:r>
      <w:r>
        <w:rPr>
          <w:sz w:val="22"/>
          <w:szCs w:val="22"/>
          <w:lang w:val="en-US"/>
        </w:rPr>
        <w:fldChar w:fldCharType="end"/>
      </w:r>
      <w:r w:rsidRPr="003E229E">
        <w:rPr>
          <w:sz w:val="22"/>
          <w:szCs w:val="22"/>
          <w:lang w:val="en-US"/>
        </w:rPr>
        <w:t xml:space="preserve"> </w:t>
      </w:r>
      <w:r>
        <w:rPr>
          <w:sz w:val="22"/>
          <w:szCs w:val="22"/>
          <w:lang w:val="en-US"/>
        </w:rPr>
        <w:t>The present publication strategy follows the one used by Approach-IS Consortium.</w:t>
      </w:r>
      <w:r>
        <w:rPr>
          <w:sz w:val="22"/>
          <w:szCs w:val="22"/>
          <w:lang w:val="en-US"/>
        </w:rPr>
        <w:fldChar w:fldCharType="begin">
          <w:fldData xml:space="preserve">PEVuZE5vdGU+PENpdGU+PEF1dGhvcj5BcGVyczwvQXV0aG9yPjxZZWFyPjIwMTU8L1llYXI+PFJl
Y051bT41NDEzPC9SZWNOdW0+PERpc3BsYXlUZXh0PjxzdHlsZSBmYWNlPSJzdXBlcnNjcmlwdCI+
MywgNDwvc3R5bGU+PC9EaXNwbGF5VGV4dD48cmVjb3JkPjxyZWMtbnVtYmVyPjU0MTM8L3JlYy1u
dW1iZXI+PGZvcmVpZ24ta2V5cz48a2V5IGFwcD0iRU4iIGRiLWlkPSJlcmQyZDB0ZTRwZHhyN2Vz
ZHg2cHJld3dkeHJmMnJzMDl4MmYiIHRpbWVzdGFtcD0iMTQ2NzU0NzcyMCI+NTQxMzwva2V5Pjxr
ZXkgYXBwPSJFTldlYiIgZGItaWQ9IiI+MDwva2V5PjwvZm9yZWlnbi1rZXlzPjxyZWYtdHlwZSBu
YW1lPSJKb3VybmFsIEFydGljbGUiPjE3PC9yZWYtdHlwZT48Y29udHJpYnV0b3JzPjxhdXRob3Jz
PjxhdXRob3I+QXBlcnMsIFMuPC9hdXRob3I+PGF1dGhvcj5Lb3ZhY3MsIEEuIEguPC9hdXRob3I+
PGF1dGhvcj5MdXlja3gsIEsuPC9hdXRob3I+PGF1dGhvcj5BbGRheSwgTC48L2F1dGhvcj48YXV0
aG9yPkJlcmdoYW1tZXIsIE0uPC9hdXRob3I+PGF1dGhvcj5CdWR0cywgVy48L2F1dGhvcj48YXV0
aG9yPkNhbGx1cywgRS48L2F1dGhvcj48YXV0aG9yPkNhcnVhbmEsIE0uPC9hdXRob3I+PGF1dGhv
cj5DaGlkYW1iYXJhdGhhbnUsIFMuPC9hdXRob3I+PGF1dGhvcj5Db29rLCBTLiBDLjwvYXV0aG9y
PjxhdXRob3I+RGVsbGJvcmcsIE0uPC9hdXRob3I+PGF1dGhvcj5Fbm9tb3RvLCBKLjwvYXV0aG9y
PjxhdXRob3I+RXJpa3NlbiwgSy48L2F1dGhvcj48YXV0aG9yPkZlcm5hbmRlcywgUy4gTS48L2F1
dGhvcj48YXV0aG9yPkphY2tzb24sIEouIEwuPC9hdXRob3I+PGF1dGhvcj5Kb2hhbnNzb24sIEIu
PC9hdXRob3I+PGF1dGhvcj5LaGFpcnksIFAuPC9hdXRob3I+PGF1dGhvcj5LdXR0eSwgUy48L2F1
dGhvcj48YXV0aG9yPk1lbmFoZW0sIFMuPC9hdXRob3I+PGF1dGhvcj5SZW1wZWwsIEcuPC9hdXRo
b3I+PGF1dGhvcj5TbHVtYW4sIE0uIEEuPC9hdXRob3I+PGF1dGhvcj5Tb3VmaSwgQS48L2F1dGhv
cj48YXV0aG9yPlRob21ldCwgQy48L2F1dGhvcj48YXV0aG9yPlZlbGR0bWFuLCBHLjwvYXV0aG9y
PjxhdXRob3I+V2FuZywgSi4gSy48L2F1dGhvcj48YXV0aG9yPldoaXRlLCBLLjwvYXV0aG9yPjxh
dXRob3I+TW9vbnMsIFAuPC9hdXRob3I+PGF1dGhvcj5BcHByb2FjaC1JcyBjb25zb3J0aXVtPC9h
dXRob3I+PGF1dGhvcj5JbnRlcm5hdGlvbmFsIFNvY2lldHkgZm9yIEFkdWx0IENvbmdlbml0YWwg
SGVhcnQsIERpc2Vhc2U8L2F1dGhvcj48L2F1dGhvcnM+PC9jb250cmlidXRvcnM+PGF1dGgtYWRk
cmVzcz5LVSBMZXV2ZW4gLSBVbml2ZXJzaXR5IG9mIExldXZlbiwgRGVwYXJ0bWVudCBvZiBQdWJs
aWMgSGVhbHRoIGFuZCBQcmltYXJ5IENhcmUsIEItMzAwMCBMZXV2ZW4sIEJlbGdpdW0uJiN4RDtU
b3JvbnRvIENvbmdlbml0YWwgQ2FyZGlhYyBDZW50cmUgZm9yIEFkdWx0cywgUGV0ZXIgTXVuayBD
YXJkaWFjIENlbnRyZSwgVW5pdmVyc2l0eSBIZWFsdGggTmV0d29yaywgVG9yb250bywgQ2FuYWRh
LiYjeEQ7S1UgTGV1dmVuIC0gVW5pdmVyc2l0eSBvZiBMZXV2ZW4sIFNjaG9vbCBQc3ljaG9sb2d5
IGFuZCBDaGlsZCBhbmQgQWRvbGVzY2VudCBEZXZlbG9wbWVudCwgQi0zMDAwIExldXZlbiwgQmVs
Z2l1bS4mI3hEO0RpdmlzaW9uIG9mIENhcmRpb2xvZ3ksIEhvc3BpdGFsIGRlIE5pbm9zLCBDb3Jk
b2JhLCBBcmdlbnRpbmEuJiN4RDtUaGUgU2FobGdyZW5za2EgQWNhZGVteSBhdCBVbml2ZXJzaXR5
IG9mIEdvdGhlbmJ1cmcsIEluc3RpdHV0ZSBvZiBNZWRpY2luZSwgR290aGVuYnVyZywgU3dlZGVu
LiYjeEQ7S1UgTGV1dmVuIC0gVW5pdmVyc2l0eSBvZiBMZXV2ZW4sIFVuaXZlcnNpdHkgSG9zcGl0
YWxzIExldXZlbiwgRGl2aXNpb24gb2YgQ29uZ2VuaXRhbCBhbmQgU3RydWN0dXJhbCBDYXJkaW9s
b2d5LCBCLTMwMDAgTGV1dmVuLCBCZWxnaXVtLiYjeEQ7RGVwYXJ0bWVudCBvZiBQZWRpYXRyaWMg
Q2FyZGlvbG9neSBhbmQgQWR1bHQgd2l0aCBDb25nZW5pdGFsIEhlYXJ0IERlZmVjdCwgSVJDQ1Mg
UG9saWNsaW5pY28gU2FuIERvbmF0bywgTWlsYW4sIEl0YWx5LiYjeEQ7RGVwYXJ0bWVudCBvZiBD
YXJkaW9sb2d5LCBNYXRlciBEZWkgSG9zcGl0YWwsIEJpcmtpcmthcmEgQnlwYXNzLCBNYWx0YS4m
I3hEO0Zyb250aWVyIExpZmVsaW5lIEhvc3BpdGFsIChEci4gSy4gTS4gQ2hlcmlhbiBIZWFydCBG
b3VuZGF0aW9uKSwgQ2hlbm5haSwgSW5kaWEuJiN4RDtBZHVsdCBDb25nZW5pdGFsIEhlYXJ0IERp
c2Vhc2UgQ2VudGVyLCBIZWFydCBJbnN0aXR1dGUsIENoaWxkcmVuJmFwb3M7cyBIb3NwaXRhbCBv
ZiBQaXR0c2J1cmdoIG9mIFVQTUMsIFBpdHRzYnVyZ2gsIFBBLCBVU0EuJiN4RDtUaGUgU2FobGdy
ZW5za2EgQWNhZGVteSBhdCBVbml2ZXJzaXR5IG9mIEdvdGhlbmJ1cmcsIEluc3RpdHV0ZSBvZiBN
ZWRpY2luZSwgR290aGVuYnVyZywgU3dlZGVuOyBBZHVsdCBDb25nZW5pdGFsIEhlYXJ0IFVuaXQs
IFNhaGxncmVuc2thIFVuaXZlcnNpdHkgSG9zcGl0YWwvT3N0cmEgYW5kIEluc3RpdHV0ZSBmb3Ig
TWVkaWNpbmUsIFRoZSBTYWhsZ3JlbnNrYSBBY2FkZW15IGF0IFVuaXZlcnNpdHkgb2YgR290aGVu
YnVyZywgU3dlZGVuLiYjeEQ7RGVwYXJ0bWVudCBvZiBBZHVsdCBDb25nZW5pdGFsIEhlYXJ0IERp
c2Vhc2UsIENoaWJhIENhcmRpb3Zhc2N1bGFyIENlbnRlciwgQ2hpYmEsIEphcGFuLiYjeEQ7T3Ns
byBVbml2ZXJzaXR5IEhvc3BpdGFsLCBSaWtzaG9zcGl0YWxldCwgT3NsbywgTm9yd2F5LiYjeEQ7
U3RhbmZvcmQgVW5pdmVyc2l0eSwgRGVwYXJ0bWVudCBvZiBQZWRpYXRyaWNzIGFuZCBNZWRpY2lu
ZSwgRGl2aXNpb24gb2YgUGVkaWF0cmljIENhcmRpb2xvZ3kgYW5kIENhcmRpb3Zhc2N1bGFyIE1l
ZGljaW5lLCBQYWxvIEFsdG8sIENBLCBVU0EuJiN4RDtDZW50ZXIgZm9yIEJpb2JlaGF2aW9yYWwg
SGVhbHRoLCBOYXRpb253aWRlIENoaWxkcmVuJmFwb3M7cyBIb3NwaXRhbCwgQ29sdW1idXMsIE9I
LCBVU0EuJiN4RDtEZXBhcnRtZW50IG9mIENsaW5pY2FsIE1lZGljaW5lIGFuZCBQdWJsaWMgSGVh
bHRoLCBVbWVhIFVuaXZlcnNpdHksIFVtZWEsIFN3ZWRlbi4mI3hEO0FkdWx0IENvbmdlbml0YWwg
SGVhcnQgQ2VudGVyLCBNb250cmVhbCBIZWFydCBJbnN0aXR1dGUsIFVuaXZlcnNpdGUgZGUgTW9u
dHJlYWwsIE1vbnRyZWFsLCBDYW5hZGEuJiN4RDtVbml2ZXJzaXR5IG9mIE5lYnJhc2thIE1lZGlj
YWwgQ2VudGVyL0NoaWxkcmVuJmFwb3M7cyBIb3NwaXRhbCBhbmQgTWVkaWNhbCBDZW50ZXIsIE9t
YWhhLCBORSwgVVNBLiYjeEQ7TW9uYXNoIEhlYXJ0LCBNb25hc2ggTWVkaWNhbCBDZW50cmUsIE1v
bmFzaCBVbml2ZXJzaXR5LCBNZWxib3VybmUsIEF1c3RyYWxpYS4mI3hEO05vcnRoZXJuIEFsYmVy
dGEgQWR1bHQgQ29uZ2VuaXRhbCBIZWFydCBDbGluaWMsIFVuaXZlcnNpdHkgb2YgQWxiZXJ0YSwg
RWRtb250b24sIENhbmFkYS4mI3hEO0FjYWRlbWljIE1lZGljYWwgQ2VudGVyLCBEZXBhcnRtZW50
IG9mIENhcmRpb2xvZ3ksIEFtc3RlcmRhbSwgVGhlIE5ldGhlcmxhbmRzLiYjeEQ7SG9zcGl0YWwg
TG91aXMgUHJhZGVsLCBMeW9uLCBGcmFuY2UuJiN4RDtVbml2ZXJzaXR5IEhvc3BpdGFsIEJlcm4s
IENlbnRlciBmb3IgQ29uZ2VuaXRhbCBIZWFydCBEaXNlYXNlLCBCZXJuLCBTd2l0emVybGFuZC4m
I3hEO0NpbmNpbm5hdGkgQ2hpbGRyZW4mYXBvcztzIEhvc3BpdGFsIE1lZGljYWwgQ2VudGVyLCBD
aW5jaW5uYXRpLCBPSCwgVVNBLiYjeEQ7RGVwYXJ0bWVudCBvZiBQZWRpYXRyaWNzLCBOYXRpb25h
bCBUYWl3YW4gVW5pdmVyc2l0eSBIb3NwaXRhbCwgVGFpcGVpLCBUYWl3YW4uJiN4RDtXYXNoaW5n
dG9uIFVuaXZlcnNpdHkgYW5kIEJhcm5lcyBKZXdpc2ggSGVhcnQgJmFtcDsgVmFzY3VsYXIgQ2Vu
dGVyLCBVbml2ZXJzaXR5IG9mIE1pc3NvdXJpLCBTYWludCBMb3VpcywgTU8sIFVTQS4mI3hEO0tV
IExldXZlbiAtIFVuaXZlcnNpdHkgb2YgTGV1dmVuLCBEZXBhcnRtZW50IG9mIFB1YmxpYyBIZWFs
dGggYW5kIFByaW1hcnkgQ2FyZSwgQi0zMDAwIExldXZlbiwgQmVsZ2l1bTsgVGhlIFNhaGxncmVu
c2thIEFjYWRlbXkgYXQgVW5pdmVyc2l0eSBvZiBHb3RoZW5idXJnLCBJbnN0aXR1dGUgb2YgTWVk
aWNpbmUsIEdvdGhlbmJ1cmcsIFN3ZWRlbjsgVGhlIEhlYXJ0IENlbnRyZSwgQ29wZW5oYWdlbiBV
bml2ZXJzaXR5IEhvc3BpdGFsLCBDb3BlbmhhZ2VuLCBEZW5tYXJrLiBFbGVjdHJvbmljIGFkZHJl
c3M6IHBoaWxpcC5tb29uc0BrdWxldXZlbi5iZS48L2F1dGgtYWRkcmVzcz48dGl0bGVzPjx0aXRs
ZT5Bc3Nlc3NtZW50IG9mIFBhdHRlcm5zIG9mIFBhdGllbnQtUmVwb3J0ZWQgT3V0Y29tZXMgaW4g
QWR1bHRzIHdpdGggQ29uZ2VuaXRhbCBIZWFydCBkaXNlYXNlIC0gSW50ZXJuYXRpb25hbCBTdHVk
eSAoQVBQUk9BQ0gtSVMpOiByYXRpb25hbGUsIGRlc2lnbiwgYW5kIG1ldGhvZHM8L3RpdGxlPjxz
ZWNvbmRhcnktdGl0bGU+SW50IEogQ2FyZGlvbDwvc2Vjb25kYXJ5LXRpdGxlPjwvdGl0bGVzPjxw
ZXJpb2RpY2FsPjxmdWxsLXRpdGxlPkludCBKIENhcmRpb2w8L2Z1bGwtdGl0bGU+PC9wZXJpb2Rp
Y2FsPjxwYWdlcz4zMzQtNDI8L3BhZ2VzPjx2b2x1bWU+MTc5PC92b2x1bWU+PGtleXdvcmRzPjxr
ZXl3b3JkPkFkdWx0PC9rZXl3b3JkPjxrZXl3b3JkPkNyb3NzLVNlY3Rpb25hbCBTdHVkaWVzPC9r
ZXl3b3JkPjxrZXl3b3JkPkZlbWFsZTwva2V5d29yZD48a2V5d29yZD5IZWFydCBEZWZlY3RzLCBD
b25nZW5pdGFsLypkaWFnbm9zaXMvKmVwaWRlbWlvbG9neS90aGVyYXB5PC9rZXl3b3JkPjxrZXl3
b3JkPkh1bWFuczwva2V5d29yZD48a2V5d29yZD4qSW50ZXJuYXRpb25hbGl0eTwva2V5d29yZD48
a2V5d29yZD5NYWxlPC9rZXl3b3JkPjxrZXl3b3JkPlJlc2VhcmNoIERlc2lnbi9zdGFuZGFyZHM8
L2tleXdvcmQ+PGtleXdvcmQ+KlNlbGYgUmVwb3J0L3N0YW5kYXJkczwva2V5d29yZD48a2V5d29y
ZD5UcmVhdG1lbnQgT3V0Y29tZTwva2V5d29yZD48a2V5d29yZD5Db25nZW5pdGFsPC9rZXl3b3Jk
PjxrZXl3b3JkPkhlYXJ0IGRlZmVjdHM8L2tleXdvcmQ+PGtleXdvcmQ+SW50ZXJuYXRpb25hbCBj
b29wZXJhdGlvbjwva2V5d29yZD48a2V5d29yZD5NZXRob2RzPC9rZXl3b3JkPjxrZXl3b3JkPlBh
dGllbnQtcmVwb3J0ZWQgb3V0Y29tZXM8L2tleXdvcmQ+PC9rZXl3b3Jkcz48ZGF0ZXM+PHllYXI+
MjAxNTwveWVhcj48cHViLWRhdGVzPjxkYXRlPkphbiAyMDwvZGF0ZT48L3B1Yi1kYXRlcz48L2Rh
dGVzPjxpc2JuPjE4NzQtMTc1NCAoRWxlY3Ryb25pYykmI3hEOzAxNjctNTI3MyAoTGlua2luZyk8
L2lzYm4+PGFjY2Vzc2lvbi1udW0+MjU0NjQ0ODE8L2FjY2Vzc2lvbi1udW0+PHVybHM+PHJlbGF0
ZWQtdXJscz48dXJsPmh0dHA6Ly93d3cubmNiaS5ubG0ubmloLmdvdi9wdWJtZWQvMjU0NjQ0ODE8
L3VybD48L3JlbGF0ZWQtdXJscz48L3VybHM+PGVsZWN0cm9uaWMtcmVzb3VyY2UtbnVtPjEwLjEw
MTYvai5pamNhcmQuMjAxNC4xMS4wODQ8L2VsZWN0cm9uaWMtcmVzb3VyY2UtbnVtPjwvcmVjb3Jk
PjwvQ2l0ZT48Q2l0ZT48QXV0aG9yPkFwZXJzPC9BdXRob3I+PFllYXI+MjAxNjwvWWVhcj48UmVj
TnVtPjUzNTI8L1JlY051bT48cmVjb3JkPjxyZWMtbnVtYmVyPjUzNTI8L3JlYy1udW1iZXI+PGZv
cmVpZ24ta2V5cz48a2V5IGFwcD0iRU4iIGRiLWlkPSJlcmQyZDB0ZTRwZHhyN2VzZHg2cHJld3dk
eHJmMnJzMDl4MmYiIHRpbWVzdGFtcD0iMTQ2NTUwNjI0OCI+NTM1Mjwva2V5PjxrZXkgYXBwPSJF
TldlYiIgZGItaWQ9IiI+MDwva2V5PjwvZm9yZWlnbi1rZXlzPjxyZWYtdHlwZSBuYW1lPSJKb3Vy
bmFsIEFydGljbGUiPjE3PC9yZWYtdHlwZT48Y29udHJpYnV0b3JzPjxhdXRob3JzPjxhdXRob3I+
QXBlcnMsIFMuPC9hdXRob3I+PGF1dGhvcj5Lb3ZhY3MsIEEuIEguPC9hdXRob3I+PGF1dGhvcj5M
dXlja3gsIEsuPC9hdXRob3I+PGF1dGhvcj5UaG9tZXQsIEMuPC9hdXRob3I+PGF1dGhvcj5CdWR0
cywgVy48L2F1dGhvcj48YXV0aG9yPkVub21vdG8sIEouPC9hdXRob3I+PGF1dGhvcj5TbHVtYW4s
IE0uIEEuPC9hdXRob3I+PGF1dGhvcj5XYW5nLCBKLiBLLjwvYXV0aG9yPjxhdXRob3I+SmFja3Nv
biwgSi4gTC48L2F1dGhvcj48YXV0aG9yPktoYWlyeSwgUC48L2F1dGhvcj48YXV0aG9yPkNvb2ss
IFMuIEMuPC9hdXRob3I+PGF1dGhvcj5DaGlkYW1iYXJhdGhhbnUsIFMuPC9hdXRob3I+PGF1dGhv
cj5BbGRheSwgTC48L2F1dGhvcj48YXV0aG9yPkVyaWtzZW4sIEsuPC9hdXRob3I+PGF1dGhvcj5E
ZWxsYm9yZywgTS48L2F1dGhvcj48YXV0aG9yPkJlcmdoYW1tZXIsIE0uPC9hdXRob3I+PGF1dGhv
cj5NYXR0c3NvbiwgRS48L2F1dGhvcj48YXV0aG9yPk1hY2tpZSwgQS4gUy48L2F1dGhvcj48YXV0
aG9yPk1lbmFoZW0sIFMuPC9hdXRob3I+PGF1dGhvcj5DYXJ1YW5hLCBNLjwvYXV0aG9yPjxhdXRo
b3I+VmVsZHRtYW4sIEcuPC9hdXRob3I+PGF1dGhvcj5Tb3VmaSwgQS48L2F1dGhvcj48YXV0aG9y
PlJvbWZoLCBBLiBXLjwvYXV0aG9yPjxhdXRob3I+V2hpdGUsIEsuPC9hdXRob3I+PGF1dGhvcj5D
YWxsdXMsIEUuPC9hdXRob3I+PGF1dGhvcj5LdXR0eSwgUy48L2F1dGhvcj48YXV0aG9yPkZpZXV3
cywgUy48L2F1dGhvcj48YXV0aG9yPk1vb25zLCBQLjwvYXV0aG9yPjxhdXRob3I+QXBwcm9hY2gt
SXMgY29uc29ydGl1bTwvYXV0aG9yPjxhdXRob3I+SXNhY2hkLDwvYXV0aG9yPjwvYXV0aG9ycz48
L2NvbnRyaWJ1dG9ycz48YXV0aC1hZGRyZXNzPktVIExldXZlbiwgVW5pdmVyc2l0eSBvZiBMZXV2
ZW4sIERlcGFydG1lbnQgb2YgUHVibGljIEhlYWx0aCBhbmQgUHJpbWFyeSBDYXJlLCBMZXV2ZW4s
IEJlbGdpdW0uJiN4RDtQZXRlciBNdW5rIENhcmRpYWMgQ2VudHJlLCBVbml2ZXJzaXR5IEhlYWx0
aCBOZXR3b3JrLCBVbml2ZXJzaXR5IG9mIFRvcm9udG8sIFRvcm9udG8sIENhbmFkYS4mI3hEO0tV
IExldXZlbiwgVW5pdmVyc2l0eSBvZiBMZXV2ZW4sIFNjaG9vbCBvZiBQc3ljaG9sb2d5IGFuZCBD
aGlsZCBhbmQgQWRvbGVzY2VudCBEZXZlbG9wbWVudCwgTGV1dmVuLCBCZWxnaXVtLiYjeEQ7VW5p
dmVyc2l0eSBIb3NwaXRhbCBCZXJuLCBDZW50ZXIgZm9yIENvbmdlbml0YWwgSGVhcnQgRGlzZWFz
ZSwgQmVybiwgU3dpdHplcmxhbmQuJiN4RDtLVSBMZXV2ZW4sIFVuaXZlcnNpdHkgb2YgTGV1dmVu
LCBVbml2ZXJzaXR5IEhvc3BpdGFscyBMZXV2ZW4sIERpdmlzaW9uIG9mIENvbmdlbml0YWwgYW5k
IFN0cnVjdHVyYWwgQ2FyZGlvbG9neSwgTGV1dmVuLCBCZWxnaXVtLiYjeEQ7RGVwYXJ0bWVudCBv
ZiBBZHVsdCBDb25nZW5pdGFsIEhlYXJ0IERpc2Vhc2UsIENoaWJhIENhcmRpb3Zhc2N1bGFyIENl
bnRlciwgQ2hpYmEsIEphcGFuLiYjeEQ7QWNhZGVtaWMgTWVkaWNhbCBDZW50ZXIsIERlcGFydG1l
bnQgb2YgQ2FyZGlvbG9neSwgQW1zdGVyZGFtLCB0aGUgTmV0aGVybGFuZHMuJiN4RDtEZXBhcnRt
ZW50IG9mIFBlZGlhdHJpY3MsIE5hdGlvbmFsIFRhaXdhbiBVbml2ZXJzaXR5IEhvc3BpdGFsLCBU
YWlwZWksIFRhaXdhbi4mI3hEO0NlbnRlciBmb3IgQmlvYmVoYXZpb3JhbCBIZWFsdGgsIE5hdGlv
bndpZGUgQ2hpbGRyZW4mYXBvcztzIEhvc3BpdGFsLCBDb2x1bWJ1cywgT2hpby4mI3hEO0FkdWx0
IENvbmdlbml0YWwgSGVhcnQgQ2VudGVyLCBNb250cmVhbCBIZWFydCBJbnN0aXR1dGUsIFVuaXZl
cnNpdGUgZGUgTW9udHJlYWwsIE1vbnRyZWFsLCBDYW5hZGEuJiN4RDtBZHVsdCBDb25nZW5pdGFs
IEhlYXJ0IERpc2Vhc2UgQ2VudGVyLCBIZWFydCBJbnN0aXR1dGUsIENoaWxkcmVuJmFwb3M7cyBI
b3NwaXRhbCBvZiBQaXR0c2J1cmdoIG9mIFVQTUMsIFBpdHRzYnVyZ2gsIFBlbm5zeWx2YW5pYS4m
I3hEO0Zyb250aWVyIExpZmVsaW5lIEhvc3BpdGFsIChEci4gSy4gTS4gQ2hlcmlhbiBIZWFydCBG
b3VuZGF0aW9uKSwgQ2hlbm5haSwgSW5kaWEuJiN4RDtEaXZpc2lvbiBvZiBDYXJkaW9sb2d5LCBI
b3NwaXRhbCBkZSBOaW5vcywgQ29yZG9iYSwgQXJnZW50aW5hLiYjeEQ7T3NsbyBVbml2ZXJzaXR5
IEhvc3BpdGFsLCBSaWtzaG9zcGl0YWxldCwgT3NsbywgTm9yd2F5LiYjeEQ7VGhlIFNhaGxncmVu
c2thIEFjYWRlbXkgYXQgVW5pdmVyc2l0eSBvZiBHb3RoZW5idXJnLCBJbnN0aXR1dGUgb2YgTWVk
aWNpbmUsIEdvdGhlbmJ1cmcsIFN3ZWRlbiwgYW5kIENlbnRyZSBmb3IgUGVyc29uLUNlbnRyZWQg
Q2FyZSAoR1BDQyksIFVuaXZlcnNpdHkgb2YgR290aGVuYnVyZywgR290aGVuYnVyZywgU3dlZGVu
OyBBZHVsdCBDb25nZW5pdGFsIEhlYXJ0IFVuaXQsIFNhaGxncmVuc2thIFVuaXZlcnNpdHkgSG9z
cGl0YWwvT3N0cmEgYW5kIEluc3RpdHV0ZSBmb3IgTWVkaWNpbmUsIFRoZSBTYWhsZ3JlbnNrYSBB
Y2FkZW15IGF0IFVuaXZlcnNpdHkgb2YgR290aGVuYnVyZywgR290aGVuYnVyZywgU3dlZGVuLiYj
eEQ7VGhlIFNhaGxncmVuc2thIEFjYWRlbXkgYXQgVW5pdmVyc2l0eSBvZiBHb3RoZW5idXJnLCBJ
bnN0aXR1dGUgb2YgTWVkaWNpbmUsIEdvdGhlbmJ1cmcsIFN3ZWRlbiwgYW5kIENlbnRyZSBmb3Ig
UGVyc29uLUNlbnRyZWQgQ2FyZSAoR1BDQyksIFVuaXZlcnNpdHkgb2YgR290aGVuYnVyZywgR290
aGVuYnVyZywgU3dlZGVuLiYjeEQ7S2Fyb2xpbnNrYSBVbml2ZXJzaXR5IEhvc3BpdGFsLCBTdG9j
a2hvbG0sIFN3ZWRlbi4mI3hEO1N0b2xsZXJ5IENoaWxkcmVuJmFwb3M7cyBIb3NwaXRhbCwgVW5p
dmVyc2l0eSBvZiBBbGJlcnRhLCBFZG1vbnRvbiwgQ2FuYWRhLiYjeEQ7TW9uYXNoIEhlYXJ0LCBN
b25hc2ggTWVkaWNhbCBDZW50cmUsIE1vbmFzaCBVbml2ZXJzaXR5LCBNZWxib3VybmUsIEF1c3Ry
YWxpYS4mI3hEO0RlcGFydG1lbnQgb2YgQ2FyZGlvbG9neSwgTWF0ZXIgRGVpIEhvc3BpdGFsLCBC
aXJraXJrYXJhIEJ5cGFzcywgTWFsdGEuJiN4RDtDaW5jaW5uYXRpIENoaWxkcmVuJmFwb3M7cyBI
b3NwaXRhbCBNZWRpY2FsIENlbnRlciwgQ2luY2lubmF0aSwgT2hpby4mI3hEO0RlcGFydG1lbnQg
b2YgQ29uZ2VuaXRhbCBIZWFydCBEaXNlYXNlLCBMb3VpcyBQcmFkZWwgSG9zcGl0YWwsIEhvc3Bp
Y2VzIGNpdmlscyBkZSBMeW9uLCBMeW9uLCBGcmFuY2UuJiN4RDtTdGFuZm9yZCBVbml2ZXJzaXR5
LCBEZXBhcnRtZW50IG9mIFBlZGlhdHJpY3MgYW5kIE1lZGljaW5lLCBEaXZpc2lvbiBvZiBQZWRp
YXRyaWMgQ2FyZGlvbG9neSBhbmQgQ2FyZGlvdmFzY3VsYXIgTWVkaWNpbmUsIFBhbG8gQWx0bywg
Q2FsaWZvcm5pYS4mI3hEO1dhc2hpbmd0b24gVW5pdmVyc2l0eSBhbmQgQmFybmVzIEpld2lzaCBI
ZWFydCAmYW1wOyBWYXNjdWxhciBDZW50ZXIsIFVuaXZlcnNpdHkgb2YgTWlzc291cmksIFNhaW50
IExvdWlzLCBNaXNzb3VyaS4mI3hEO0RlcGFydG1lbnQgb2YgUGVkaWF0cmljIENhcmRpb2xvZ3kg
YW5kIEFkdWx0IHdpdGggQ29uZ2VuaXRhbCBIZWFydCBEZWZlY3QsIElSQ0NTIFBvbGljbGluaWNv
IFNhbiBEb25hdG8sIE1pbGFuLCBJdGFseS4mI3hEO1VuaXZlcnNpdHkgb2YgTmVicmFza2EgTWVk
aWNhbCBDZW50ZXIvQ2hpbGRyZW4mYXBvcztzIEhvc3BpdGFsIGFuZCBNZWRpY2FsIENlbnRlciwg
T21haGEsIE5lYnJhc2thLiYjeEQ7S1UgTGV1dmVuLCBVbml2ZXJzaXR5IG9mIExldXZlbiBhbmQg
VW5pdmVyc2l0ZWl0IEhhc3NlbHQsIEludGVydW5pdmVyc2l0eSBJbnN0aXR1dGUgZm9yIEJpb3N0
YXRpc3RpY3MgYW5kIFN0YXRpc3RpY2FsIEJpb2luZm9ybWF0aWNzLCBMZXV2ZW4sIEJlbGdpdW0u
JiN4RDtLVSBMZXV2ZW4sIFVuaXZlcnNpdHkgb2YgTGV1dmVuLCBEZXBhcnRtZW50IG9mIFB1Ymxp
YyBIZWFsdGggYW5kIFByaW1hcnkgQ2FyZSwgTGV1dmVuLCBCZWxnaXVtOyBUaGUgU2FobGdyZW5z
a2EgQWNhZGVteSBhdCBVbml2ZXJzaXR5IG9mIEdvdGhlbmJ1cmcsIEluc3RpdHV0ZSBvZiBNZWRp
Y2luZSwgR290aGVuYnVyZywgU3dlZGVuLCBhbmQgQ2VudHJlIGZvciBQZXJzb24tQ2VudHJlZCBD
YXJlIChHUENDKSwgVW5pdmVyc2l0eSBvZiBHb3RoZW5idXJnLCBHb3RoZW5idXJnLCBTd2VkZW4u
IEVsZWN0cm9uaWMgYWRkcmVzczogcGhpbGlwLm1vb25zQGt1bGV1dmVuLmJlLjwvYXV0aC1hZGRy
ZXNzPjx0aXRsZXM+PHRpdGxlPlF1YWxpdHkgb2YgTGlmZSBvZiBBZHVsdHMgV2l0aCBDb25nZW5p
dGFsIEhlYXJ0IERpc2Vhc2UgaW4gMTUgQ291bnRyaWVzOiBFdmFsdWF0aW5nIENvdW50cnktU3Bl
Y2lmaWMgQ2hhcmFjdGVyaXN0aWNzPC90aXRsZT48c2Vjb25kYXJ5LXRpdGxlPkogQW0gQ29sbCBD
YXJkaW9sPC9zZWNvbmRhcnktdGl0bGU+PC90aXRsZXM+PHBlcmlvZGljYWw+PGZ1bGwtdGl0bGU+
SiBBbSBDb2xsIENhcmRpb2w8L2Z1bGwtdGl0bGU+PC9wZXJpb2RpY2FsPjxwYWdlcz4yMjM3LTQ1
PC9wYWdlcz48dm9sdW1lPjY3PC92b2x1bWU+PG51bWJlcj4xOTwvbnVtYmVyPjxrZXl3b3Jkcz48
a2V5d29yZD5jcm9zcy1jdWx0dXJhbCBjb21wYXJpc29uPC9rZXl3b3JkPjxrZXl3b3JkPmhhcHBp
bmVzczwva2V5d29yZD48a2V5d29yZD5oZWFydCBkZWZlY3RzPC9rZXl3b3JkPjxrZXl3b3JkPmlu
dGVybmF0aW9uYWwgY29vcGVyYXRpb248L2tleXdvcmQ+PGtleXdvcmQ+bXVsdGlsZXZlbCBhbmFs
eXNpczwva2V5d29yZD48L2tleXdvcmRzPjxkYXRlcz48eWVhcj4yMDE2PC95ZWFyPjxwdWItZGF0
ZXM+PGRhdGU+TWF5IDE3PC9kYXRlPjwvcHViLWRhdGVzPjwvZGF0ZXM+PGlzYm4+MTU1OC0zNTk3
IChFbGVjdHJvbmljKSYjeEQ7MDczNS0xMDk3IChMaW5raW5nKTwvaXNibj48YWNjZXNzaW9uLW51
bT4yNzE3MzAzNTwvYWNjZXNzaW9uLW51bT48dXJscz48cmVsYXRlZC11cmxzPjx1cmw+aHR0cDov
L3d3dy5uY2JpLm5sbS5uaWguZ292L3B1Ym1lZC8yNzE3MzAzNTwvdXJsPjwvcmVsYXRlZC11cmxz
PjwvdXJscz48ZWxlY3Ryb25pYy1yZXNvdXJjZS1udW0+MTAuMTAxNi9qLmphY2MuMjAxNi4wMy40
Nzc8L2VsZWN0cm9uaWMtcmVzb3VyY2UtbnVtPjwvcmVjb3JkPjwvQ2l0ZT48L0VuZE5vdGU+AG==
</w:fldData>
        </w:fldChar>
      </w:r>
      <w:r>
        <w:rPr>
          <w:sz w:val="22"/>
          <w:szCs w:val="22"/>
          <w:lang w:val="en-US"/>
        </w:rPr>
        <w:instrText xml:space="preserve"> ADDIN EN.CITE </w:instrText>
      </w:r>
      <w:r>
        <w:rPr>
          <w:sz w:val="22"/>
          <w:szCs w:val="22"/>
          <w:lang w:val="en-US"/>
        </w:rPr>
        <w:fldChar w:fldCharType="begin">
          <w:fldData xml:space="preserve">PEVuZE5vdGU+PENpdGU+PEF1dGhvcj5BcGVyczwvQXV0aG9yPjxZZWFyPjIwMTU8L1llYXI+PFJl
Y051bT41NDEzPC9SZWNOdW0+PERpc3BsYXlUZXh0PjxzdHlsZSBmYWNlPSJzdXBlcnNjcmlwdCI+
MywgNDwvc3R5bGU+PC9EaXNwbGF5VGV4dD48cmVjb3JkPjxyZWMtbnVtYmVyPjU0MTM8L3JlYy1u
dW1iZXI+PGZvcmVpZ24ta2V5cz48a2V5IGFwcD0iRU4iIGRiLWlkPSJlcmQyZDB0ZTRwZHhyN2Vz
ZHg2cHJld3dkeHJmMnJzMDl4MmYiIHRpbWVzdGFtcD0iMTQ2NzU0NzcyMCI+NTQxMzwva2V5Pjxr
ZXkgYXBwPSJFTldlYiIgZGItaWQ9IiI+MDwva2V5PjwvZm9yZWlnbi1rZXlzPjxyZWYtdHlwZSBu
YW1lPSJKb3VybmFsIEFydGljbGUiPjE3PC9yZWYtdHlwZT48Y29udHJpYnV0b3JzPjxhdXRob3Jz
PjxhdXRob3I+QXBlcnMsIFMuPC9hdXRob3I+PGF1dGhvcj5Lb3ZhY3MsIEEuIEguPC9hdXRob3I+
PGF1dGhvcj5MdXlja3gsIEsuPC9hdXRob3I+PGF1dGhvcj5BbGRheSwgTC48L2F1dGhvcj48YXV0
aG9yPkJlcmdoYW1tZXIsIE0uPC9hdXRob3I+PGF1dGhvcj5CdWR0cywgVy48L2F1dGhvcj48YXV0
aG9yPkNhbGx1cywgRS48L2F1dGhvcj48YXV0aG9yPkNhcnVhbmEsIE0uPC9hdXRob3I+PGF1dGhv
cj5DaGlkYW1iYXJhdGhhbnUsIFMuPC9hdXRob3I+PGF1dGhvcj5Db29rLCBTLiBDLjwvYXV0aG9y
PjxhdXRob3I+RGVsbGJvcmcsIE0uPC9hdXRob3I+PGF1dGhvcj5Fbm9tb3RvLCBKLjwvYXV0aG9y
PjxhdXRob3I+RXJpa3NlbiwgSy48L2F1dGhvcj48YXV0aG9yPkZlcm5hbmRlcywgUy4gTS48L2F1
dGhvcj48YXV0aG9yPkphY2tzb24sIEouIEwuPC9hdXRob3I+PGF1dGhvcj5Kb2hhbnNzb24sIEIu
PC9hdXRob3I+PGF1dGhvcj5LaGFpcnksIFAuPC9hdXRob3I+PGF1dGhvcj5LdXR0eSwgUy48L2F1
dGhvcj48YXV0aG9yPk1lbmFoZW0sIFMuPC9hdXRob3I+PGF1dGhvcj5SZW1wZWwsIEcuPC9hdXRo
b3I+PGF1dGhvcj5TbHVtYW4sIE0uIEEuPC9hdXRob3I+PGF1dGhvcj5Tb3VmaSwgQS48L2F1dGhv
cj48YXV0aG9yPlRob21ldCwgQy48L2F1dGhvcj48YXV0aG9yPlZlbGR0bWFuLCBHLjwvYXV0aG9y
PjxhdXRob3I+V2FuZywgSi4gSy48L2F1dGhvcj48YXV0aG9yPldoaXRlLCBLLjwvYXV0aG9yPjxh
dXRob3I+TW9vbnMsIFAuPC9hdXRob3I+PGF1dGhvcj5BcHByb2FjaC1JcyBjb25zb3J0aXVtPC9h
dXRob3I+PGF1dGhvcj5JbnRlcm5hdGlvbmFsIFNvY2lldHkgZm9yIEFkdWx0IENvbmdlbml0YWwg
SGVhcnQsIERpc2Vhc2U8L2F1dGhvcj48L2F1dGhvcnM+PC9jb250cmlidXRvcnM+PGF1dGgtYWRk
cmVzcz5LVSBMZXV2ZW4gLSBVbml2ZXJzaXR5IG9mIExldXZlbiwgRGVwYXJ0bWVudCBvZiBQdWJs
aWMgSGVhbHRoIGFuZCBQcmltYXJ5IENhcmUsIEItMzAwMCBMZXV2ZW4sIEJlbGdpdW0uJiN4RDtU
b3JvbnRvIENvbmdlbml0YWwgQ2FyZGlhYyBDZW50cmUgZm9yIEFkdWx0cywgUGV0ZXIgTXVuayBD
YXJkaWFjIENlbnRyZSwgVW5pdmVyc2l0eSBIZWFsdGggTmV0d29yaywgVG9yb250bywgQ2FuYWRh
LiYjeEQ7S1UgTGV1dmVuIC0gVW5pdmVyc2l0eSBvZiBMZXV2ZW4sIFNjaG9vbCBQc3ljaG9sb2d5
IGFuZCBDaGlsZCBhbmQgQWRvbGVzY2VudCBEZXZlbG9wbWVudCwgQi0zMDAwIExldXZlbiwgQmVs
Z2l1bS4mI3hEO0RpdmlzaW9uIG9mIENhcmRpb2xvZ3ksIEhvc3BpdGFsIGRlIE5pbm9zLCBDb3Jk
b2JhLCBBcmdlbnRpbmEuJiN4RDtUaGUgU2FobGdyZW5za2EgQWNhZGVteSBhdCBVbml2ZXJzaXR5
IG9mIEdvdGhlbmJ1cmcsIEluc3RpdHV0ZSBvZiBNZWRpY2luZSwgR290aGVuYnVyZywgU3dlZGVu
LiYjeEQ7S1UgTGV1dmVuIC0gVW5pdmVyc2l0eSBvZiBMZXV2ZW4sIFVuaXZlcnNpdHkgSG9zcGl0
YWxzIExldXZlbiwgRGl2aXNpb24gb2YgQ29uZ2VuaXRhbCBhbmQgU3RydWN0dXJhbCBDYXJkaW9s
b2d5LCBCLTMwMDAgTGV1dmVuLCBCZWxnaXVtLiYjeEQ7RGVwYXJ0bWVudCBvZiBQZWRpYXRyaWMg
Q2FyZGlvbG9neSBhbmQgQWR1bHQgd2l0aCBDb25nZW5pdGFsIEhlYXJ0IERlZmVjdCwgSVJDQ1Mg
UG9saWNsaW5pY28gU2FuIERvbmF0bywgTWlsYW4sIEl0YWx5LiYjeEQ7RGVwYXJ0bWVudCBvZiBD
YXJkaW9sb2d5LCBNYXRlciBEZWkgSG9zcGl0YWwsIEJpcmtpcmthcmEgQnlwYXNzLCBNYWx0YS4m
I3hEO0Zyb250aWVyIExpZmVsaW5lIEhvc3BpdGFsIChEci4gSy4gTS4gQ2hlcmlhbiBIZWFydCBG
b3VuZGF0aW9uKSwgQ2hlbm5haSwgSW5kaWEuJiN4RDtBZHVsdCBDb25nZW5pdGFsIEhlYXJ0IERp
c2Vhc2UgQ2VudGVyLCBIZWFydCBJbnN0aXR1dGUsIENoaWxkcmVuJmFwb3M7cyBIb3NwaXRhbCBv
ZiBQaXR0c2J1cmdoIG9mIFVQTUMsIFBpdHRzYnVyZ2gsIFBBLCBVU0EuJiN4RDtUaGUgU2FobGdy
ZW5za2EgQWNhZGVteSBhdCBVbml2ZXJzaXR5IG9mIEdvdGhlbmJ1cmcsIEluc3RpdHV0ZSBvZiBN
ZWRpY2luZSwgR290aGVuYnVyZywgU3dlZGVuOyBBZHVsdCBDb25nZW5pdGFsIEhlYXJ0IFVuaXQs
IFNhaGxncmVuc2thIFVuaXZlcnNpdHkgSG9zcGl0YWwvT3N0cmEgYW5kIEluc3RpdHV0ZSBmb3Ig
TWVkaWNpbmUsIFRoZSBTYWhsZ3JlbnNrYSBBY2FkZW15IGF0IFVuaXZlcnNpdHkgb2YgR290aGVu
YnVyZywgU3dlZGVuLiYjeEQ7RGVwYXJ0bWVudCBvZiBBZHVsdCBDb25nZW5pdGFsIEhlYXJ0IERp
c2Vhc2UsIENoaWJhIENhcmRpb3Zhc2N1bGFyIENlbnRlciwgQ2hpYmEsIEphcGFuLiYjeEQ7T3Ns
byBVbml2ZXJzaXR5IEhvc3BpdGFsLCBSaWtzaG9zcGl0YWxldCwgT3NsbywgTm9yd2F5LiYjeEQ7
U3RhbmZvcmQgVW5pdmVyc2l0eSwgRGVwYXJ0bWVudCBvZiBQZWRpYXRyaWNzIGFuZCBNZWRpY2lu
ZSwgRGl2aXNpb24gb2YgUGVkaWF0cmljIENhcmRpb2xvZ3kgYW5kIENhcmRpb3Zhc2N1bGFyIE1l
ZGljaW5lLCBQYWxvIEFsdG8sIENBLCBVU0EuJiN4RDtDZW50ZXIgZm9yIEJpb2JlaGF2aW9yYWwg
SGVhbHRoLCBOYXRpb253aWRlIENoaWxkcmVuJmFwb3M7cyBIb3NwaXRhbCwgQ29sdW1idXMsIE9I
LCBVU0EuJiN4RDtEZXBhcnRtZW50IG9mIENsaW5pY2FsIE1lZGljaW5lIGFuZCBQdWJsaWMgSGVh
bHRoLCBVbWVhIFVuaXZlcnNpdHksIFVtZWEsIFN3ZWRlbi4mI3hEO0FkdWx0IENvbmdlbml0YWwg
SGVhcnQgQ2VudGVyLCBNb250cmVhbCBIZWFydCBJbnN0aXR1dGUsIFVuaXZlcnNpdGUgZGUgTW9u
dHJlYWwsIE1vbnRyZWFsLCBDYW5hZGEuJiN4RDtVbml2ZXJzaXR5IG9mIE5lYnJhc2thIE1lZGlj
YWwgQ2VudGVyL0NoaWxkcmVuJmFwb3M7cyBIb3NwaXRhbCBhbmQgTWVkaWNhbCBDZW50ZXIsIE9t
YWhhLCBORSwgVVNBLiYjeEQ7TW9uYXNoIEhlYXJ0LCBNb25hc2ggTWVkaWNhbCBDZW50cmUsIE1v
bmFzaCBVbml2ZXJzaXR5LCBNZWxib3VybmUsIEF1c3RyYWxpYS4mI3hEO05vcnRoZXJuIEFsYmVy
dGEgQWR1bHQgQ29uZ2VuaXRhbCBIZWFydCBDbGluaWMsIFVuaXZlcnNpdHkgb2YgQWxiZXJ0YSwg
RWRtb250b24sIENhbmFkYS4mI3hEO0FjYWRlbWljIE1lZGljYWwgQ2VudGVyLCBEZXBhcnRtZW50
IG9mIENhcmRpb2xvZ3ksIEFtc3RlcmRhbSwgVGhlIE5ldGhlcmxhbmRzLiYjeEQ7SG9zcGl0YWwg
TG91aXMgUHJhZGVsLCBMeW9uLCBGcmFuY2UuJiN4RDtVbml2ZXJzaXR5IEhvc3BpdGFsIEJlcm4s
IENlbnRlciBmb3IgQ29uZ2VuaXRhbCBIZWFydCBEaXNlYXNlLCBCZXJuLCBTd2l0emVybGFuZC4m
I3hEO0NpbmNpbm5hdGkgQ2hpbGRyZW4mYXBvcztzIEhvc3BpdGFsIE1lZGljYWwgQ2VudGVyLCBD
aW5jaW5uYXRpLCBPSCwgVVNBLiYjeEQ7RGVwYXJ0bWVudCBvZiBQZWRpYXRyaWNzLCBOYXRpb25h
bCBUYWl3YW4gVW5pdmVyc2l0eSBIb3NwaXRhbCwgVGFpcGVpLCBUYWl3YW4uJiN4RDtXYXNoaW5n
dG9uIFVuaXZlcnNpdHkgYW5kIEJhcm5lcyBKZXdpc2ggSGVhcnQgJmFtcDsgVmFzY3VsYXIgQ2Vu
dGVyLCBVbml2ZXJzaXR5IG9mIE1pc3NvdXJpLCBTYWludCBMb3VpcywgTU8sIFVTQS4mI3hEO0tV
IExldXZlbiAtIFVuaXZlcnNpdHkgb2YgTGV1dmVuLCBEZXBhcnRtZW50IG9mIFB1YmxpYyBIZWFs
dGggYW5kIFByaW1hcnkgQ2FyZSwgQi0zMDAwIExldXZlbiwgQmVsZ2l1bTsgVGhlIFNhaGxncmVu
c2thIEFjYWRlbXkgYXQgVW5pdmVyc2l0eSBvZiBHb3RoZW5idXJnLCBJbnN0aXR1dGUgb2YgTWVk
aWNpbmUsIEdvdGhlbmJ1cmcsIFN3ZWRlbjsgVGhlIEhlYXJ0IENlbnRyZSwgQ29wZW5oYWdlbiBV
bml2ZXJzaXR5IEhvc3BpdGFsLCBDb3BlbmhhZ2VuLCBEZW5tYXJrLiBFbGVjdHJvbmljIGFkZHJl
c3M6IHBoaWxpcC5tb29uc0BrdWxldXZlbi5iZS48L2F1dGgtYWRkcmVzcz48dGl0bGVzPjx0aXRs
ZT5Bc3Nlc3NtZW50IG9mIFBhdHRlcm5zIG9mIFBhdGllbnQtUmVwb3J0ZWQgT3V0Y29tZXMgaW4g
QWR1bHRzIHdpdGggQ29uZ2VuaXRhbCBIZWFydCBkaXNlYXNlIC0gSW50ZXJuYXRpb25hbCBTdHVk
eSAoQVBQUk9BQ0gtSVMpOiByYXRpb25hbGUsIGRlc2lnbiwgYW5kIG1ldGhvZHM8L3RpdGxlPjxz
ZWNvbmRhcnktdGl0bGU+SW50IEogQ2FyZGlvbDwvc2Vjb25kYXJ5LXRpdGxlPjwvdGl0bGVzPjxw
ZXJpb2RpY2FsPjxmdWxsLXRpdGxlPkludCBKIENhcmRpb2w8L2Z1bGwtdGl0bGU+PC9wZXJpb2Rp
Y2FsPjxwYWdlcz4zMzQtNDI8L3BhZ2VzPjx2b2x1bWU+MTc5PC92b2x1bWU+PGtleXdvcmRzPjxr
ZXl3b3JkPkFkdWx0PC9rZXl3b3JkPjxrZXl3b3JkPkNyb3NzLVNlY3Rpb25hbCBTdHVkaWVzPC9r
ZXl3b3JkPjxrZXl3b3JkPkZlbWFsZTwva2V5d29yZD48a2V5d29yZD5IZWFydCBEZWZlY3RzLCBD
b25nZW5pdGFsLypkaWFnbm9zaXMvKmVwaWRlbWlvbG9neS90aGVyYXB5PC9rZXl3b3JkPjxrZXl3
b3JkPkh1bWFuczwva2V5d29yZD48a2V5d29yZD4qSW50ZXJuYXRpb25hbGl0eTwva2V5d29yZD48
a2V5d29yZD5NYWxlPC9rZXl3b3JkPjxrZXl3b3JkPlJlc2VhcmNoIERlc2lnbi9zdGFuZGFyZHM8
L2tleXdvcmQ+PGtleXdvcmQ+KlNlbGYgUmVwb3J0L3N0YW5kYXJkczwva2V5d29yZD48a2V5d29y
ZD5UcmVhdG1lbnQgT3V0Y29tZTwva2V5d29yZD48a2V5d29yZD5Db25nZW5pdGFsPC9rZXl3b3Jk
PjxrZXl3b3JkPkhlYXJ0IGRlZmVjdHM8L2tleXdvcmQ+PGtleXdvcmQ+SW50ZXJuYXRpb25hbCBj
b29wZXJhdGlvbjwva2V5d29yZD48a2V5d29yZD5NZXRob2RzPC9rZXl3b3JkPjxrZXl3b3JkPlBh
dGllbnQtcmVwb3J0ZWQgb3V0Y29tZXM8L2tleXdvcmQ+PC9rZXl3b3Jkcz48ZGF0ZXM+PHllYXI+
MjAxNTwveWVhcj48cHViLWRhdGVzPjxkYXRlPkphbiAyMDwvZGF0ZT48L3B1Yi1kYXRlcz48L2Rh
dGVzPjxpc2JuPjE4NzQtMTc1NCAoRWxlY3Ryb25pYykmI3hEOzAxNjctNTI3MyAoTGlua2luZyk8
L2lzYm4+PGFjY2Vzc2lvbi1udW0+MjU0NjQ0ODE8L2FjY2Vzc2lvbi1udW0+PHVybHM+PHJlbGF0
ZWQtdXJscz48dXJsPmh0dHA6Ly93d3cubmNiaS5ubG0ubmloLmdvdi9wdWJtZWQvMjU0NjQ0ODE8
L3VybD48L3JlbGF0ZWQtdXJscz48L3VybHM+PGVsZWN0cm9uaWMtcmVzb3VyY2UtbnVtPjEwLjEw
MTYvai5pamNhcmQuMjAxNC4xMS4wODQ8L2VsZWN0cm9uaWMtcmVzb3VyY2UtbnVtPjwvcmVjb3Jk
PjwvQ2l0ZT48Q2l0ZT48QXV0aG9yPkFwZXJzPC9BdXRob3I+PFllYXI+MjAxNjwvWWVhcj48UmVj
TnVtPjUzNTI8L1JlY051bT48cmVjb3JkPjxyZWMtbnVtYmVyPjUzNTI8L3JlYy1udW1iZXI+PGZv
cmVpZ24ta2V5cz48a2V5IGFwcD0iRU4iIGRiLWlkPSJlcmQyZDB0ZTRwZHhyN2VzZHg2cHJld3dk
eHJmMnJzMDl4MmYiIHRpbWVzdGFtcD0iMTQ2NTUwNjI0OCI+NTM1Mjwva2V5PjxrZXkgYXBwPSJF
TldlYiIgZGItaWQ9IiI+MDwva2V5PjwvZm9yZWlnbi1rZXlzPjxyZWYtdHlwZSBuYW1lPSJKb3Vy
bmFsIEFydGljbGUiPjE3PC9yZWYtdHlwZT48Y29udHJpYnV0b3JzPjxhdXRob3JzPjxhdXRob3I+
QXBlcnMsIFMuPC9hdXRob3I+PGF1dGhvcj5Lb3ZhY3MsIEEuIEguPC9hdXRob3I+PGF1dGhvcj5M
dXlja3gsIEsuPC9hdXRob3I+PGF1dGhvcj5UaG9tZXQsIEMuPC9hdXRob3I+PGF1dGhvcj5CdWR0
cywgVy48L2F1dGhvcj48YXV0aG9yPkVub21vdG8sIEouPC9hdXRob3I+PGF1dGhvcj5TbHVtYW4s
IE0uIEEuPC9hdXRob3I+PGF1dGhvcj5XYW5nLCBKLiBLLjwvYXV0aG9yPjxhdXRob3I+SmFja3Nv
biwgSi4gTC48L2F1dGhvcj48YXV0aG9yPktoYWlyeSwgUC48L2F1dGhvcj48YXV0aG9yPkNvb2ss
IFMuIEMuPC9hdXRob3I+PGF1dGhvcj5DaGlkYW1iYXJhdGhhbnUsIFMuPC9hdXRob3I+PGF1dGhv
cj5BbGRheSwgTC48L2F1dGhvcj48YXV0aG9yPkVyaWtzZW4sIEsuPC9hdXRob3I+PGF1dGhvcj5E
ZWxsYm9yZywgTS48L2F1dGhvcj48YXV0aG9yPkJlcmdoYW1tZXIsIE0uPC9hdXRob3I+PGF1dGhv
cj5NYXR0c3NvbiwgRS48L2F1dGhvcj48YXV0aG9yPk1hY2tpZSwgQS4gUy48L2F1dGhvcj48YXV0
aG9yPk1lbmFoZW0sIFMuPC9hdXRob3I+PGF1dGhvcj5DYXJ1YW5hLCBNLjwvYXV0aG9yPjxhdXRo
b3I+VmVsZHRtYW4sIEcuPC9hdXRob3I+PGF1dGhvcj5Tb3VmaSwgQS48L2F1dGhvcj48YXV0aG9y
PlJvbWZoLCBBLiBXLjwvYXV0aG9yPjxhdXRob3I+V2hpdGUsIEsuPC9hdXRob3I+PGF1dGhvcj5D
YWxsdXMsIEUuPC9hdXRob3I+PGF1dGhvcj5LdXR0eSwgUy48L2F1dGhvcj48YXV0aG9yPkZpZXV3
cywgUy48L2F1dGhvcj48YXV0aG9yPk1vb25zLCBQLjwvYXV0aG9yPjxhdXRob3I+QXBwcm9hY2gt
SXMgY29uc29ydGl1bTwvYXV0aG9yPjxhdXRob3I+SXNhY2hkLDwvYXV0aG9yPjwvYXV0aG9ycz48
L2NvbnRyaWJ1dG9ycz48YXV0aC1hZGRyZXNzPktVIExldXZlbiwgVW5pdmVyc2l0eSBvZiBMZXV2
ZW4sIERlcGFydG1lbnQgb2YgUHVibGljIEhlYWx0aCBhbmQgUHJpbWFyeSBDYXJlLCBMZXV2ZW4s
IEJlbGdpdW0uJiN4RDtQZXRlciBNdW5rIENhcmRpYWMgQ2VudHJlLCBVbml2ZXJzaXR5IEhlYWx0
aCBOZXR3b3JrLCBVbml2ZXJzaXR5IG9mIFRvcm9udG8sIFRvcm9udG8sIENhbmFkYS4mI3hEO0tV
IExldXZlbiwgVW5pdmVyc2l0eSBvZiBMZXV2ZW4sIFNjaG9vbCBvZiBQc3ljaG9sb2d5IGFuZCBD
aGlsZCBhbmQgQWRvbGVzY2VudCBEZXZlbG9wbWVudCwgTGV1dmVuLCBCZWxnaXVtLiYjeEQ7VW5p
dmVyc2l0eSBIb3NwaXRhbCBCZXJuLCBDZW50ZXIgZm9yIENvbmdlbml0YWwgSGVhcnQgRGlzZWFz
ZSwgQmVybiwgU3dpdHplcmxhbmQuJiN4RDtLVSBMZXV2ZW4sIFVuaXZlcnNpdHkgb2YgTGV1dmVu
LCBVbml2ZXJzaXR5IEhvc3BpdGFscyBMZXV2ZW4sIERpdmlzaW9uIG9mIENvbmdlbml0YWwgYW5k
IFN0cnVjdHVyYWwgQ2FyZGlvbG9neSwgTGV1dmVuLCBCZWxnaXVtLiYjeEQ7RGVwYXJ0bWVudCBv
ZiBBZHVsdCBDb25nZW5pdGFsIEhlYXJ0IERpc2Vhc2UsIENoaWJhIENhcmRpb3Zhc2N1bGFyIENl
bnRlciwgQ2hpYmEsIEphcGFuLiYjeEQ7QWNhZGVtaWMgTWVkaWNhbCBDZW50ZXIsIERlcGFydG1l
bnQgb2YgQ2FyZGlvbG9neSwgQW1zdGVyZGFtLCB0aGUgTmV0aGVybGFuZHMuJiN4RDtEZXBhcnRt
ZW50IG9mIFBlZGlhdHJpY3MsIE5hdGlvbmFsIFRhaXdhbiBVbml2ZXJzaXR5IEhvc3BpdGFsLCBU
YWlwZWksIFRhaXdhbi4mI3hEO0NlbnRlciBmb3IgQmlvYmVoYXZpb3JhbCBIZWFsdGgsIE5hdGlv
bndpZGUgQ2hpbGRyZW4mYXBvcztzIEhvc3BpdGFsLCBDb2x1bWJ1cywgT2hpby4mI3hEO0FkdWx0
IENvbmdlbml0YWwgSGVhcnQgQ2VudGVyLCBNb250cmVhbCBIZWFydCBJbnN0aXR1dGUsIFVuaXZl
cnNpdGUgZGUgTW9udHJlYWwsIE1vbnRyZWFsLCBDYW5hZGEuJiN4RDtBZHVsdCBDb25nZW5pdGFs
IEhlYXJ0IERpc2Vhc2UgQ2VudGVyLCBIZWFydCBJbnN0aXR1dGUsIENoaWxkcmVuJmFwb3M7cyBI
b3NwaXRhbCBvZiBQaXR0c2J1cmdoIG9mIFVQTUMsIFBpdHRzYnVyZ2gsIFBlbm5zeWx2YW5pYS4m
I3hEO0Zyb250aWVyIExpZmVsaW5lIEhvc3BpdGFsIChEci4gSy4gTS4gQ2hlcmlhbiBIZWFydCBG
b3VuZGF0aW9uKSwgQ2hlbm5haSwgSW5kaWEuJiN4RDtEaXZpc2lvbiBvZiBDYXJkaW9sb2d5LCBI
b3NwaXRhbCBkZSBOaW5vcywgQ29yZG9iYSwgQXJnZW50aW5hLiYjeEQ7T3NsbyBVbml2ZXJzaXR5
IEhvc3BpdGFsLCBSaWtzaG9zcGl0YWxldCwgT3NsbywgTm9yd2F5LiYjeEQ7VGhlIFNhaGxncmVu
c2thIEFjYWRlbXkgYXQgVW5pdmVyc2l0eSBvZiBHb3RoZW5idXJnLCBJbnN0aXR1dGUgb2YgTWVk
aWNpbmUsIEdvdGhlbmJ1cmcsIFN3ZWRlbiwgYW5kIENlbnRyZSBmb3IgUGVyc29uLUNlbnRyZWQg
Q2FyZSAoR1BDQyksIFVuaXZlcnNpdHkgb2YgR290aGVuYnVyZywgR290aGVuYnVyZywgU3dlZGVu
OyBBZHVsdCBDb25nZW5pdGFsIEhlYXJ0IFVuaXQsIFNhaGxncmVuc2thIFVuaXZlcnNpdHkgSG9z
cGl0YWwvT3N0cmEgYW5kIEluc3RpdHV0ZSBmb3IgTWVkaWNpbmUsIFRoZSBTYWhsZ3JlbnNrYSBB
Y2FkZW15IGF0IFVuaXZlcnNpdHkgb2YgR290aGVuYnVyZywgR290aGVuYnVyZywgU3dlZGVuLiYj
eEQ7VGhlIFNhaGxncmVuc2thIEFjYWRlbXkgYXQgVW5pdmVyc2l0eSBvZiBHb3RoZW5idXJnLCBJ
bnN0aXR1dGUgb2YgTWVkaWNpbmUsIEdvdGhlbmJ1cmcsIFN3ZWRlbiwgYW5kIENlbnRyZSBmb3Ig
UGVyc29uLUNlbnRyZWQgQ2FyZSAoR1BDQyksIFVuaXZlcnNpdHkgb2YgR290aGVuYnVyZywgR290
aGVuYnVyZywgU3dlZGVuLiYjeEQ7S2Fyb2xpbnNrYSBVbml2ZXJzaXR5IEhvc3BpdGFsLCBTdG9j
a2hvbG0sIFN3ZWRlbi4mI3hEO1N0b2xsZXJ5IENoaWxkcmVuJmFwb3M7cyBIb3NwaXRhbCwgVW5p
dmVyc2l0eSBvZiBBbGJlcnRhLCBFZG1vbnRvbiwgQ2FuYWRhLiYjeEQ7TW9uYXNoIEhlYXJ0LCBN
b25hc2ggTWVkaWNhbCBDZW50cmUsIE1vbmFzaCBVbml2ZXJzaXR5LCBNZWxib3VybmUsIEF1c3Ry
YWxpYS4mI3hEO0RlcGFydG1lbnQgb2YgQ2FyZGlvbG9neSwgTWF0ZXIgRGVpIEhvc3BpdGFsLCBC
aXJraXJrYXJhIEJ5cGFzcywgTWFsdGEuJiN4RDtDaW5jaW5uYXRpIENoaWxkcmVuJmFwb3M7cyBI
b3NwaXRhbCBNZWRpY2FsIENlbnRlciwgQ2luY2lubmF0aSwgT2hpby4mI3hEO0RlcGFydG1lbnQg
b2YgQ29uZ2VuaXRhbCBIZWFydCBEaXNlYXNlLCBMb3VpcyBQcmFkZWwgSG9zcGl0YWwsIEhvc3Bp
Y2VzIGNpdmlscyBkZSBMeW9uLCBMeW9uLCBGcmFuY2UuJiN4RDtTdGFuZm9yZCBVbml2ZXJzaXR5
LCBEZXBhcnRtZW50IG9mIFBlZGlhdHJpY3MgYW5kIE1lZGljaW5lLCBEaXZpc2lvbiBvZiBQZWRp
YXRyaWMgQ2FyZGlvbG9neSBhbmQgQ2FyZGlvdmFzY3VsYXIgTWVkaWNpbmUsIFBhbG8gQWx0bywg
Q2FsaWZvcm5pYS4mI3hEO1dhc2hpbmd0b24gVW5pdmVyc2l0eSBhbmQgQmFybmVzIEpld2lzaCBI
ZWFydCAmYW1wOyBWYXNjdWxhciBDZW50ZXIsIFVuaXZlcnNpdHkgb2YgTWlzc291cmksIFNhaW50
IExvdWlzLCBNaXNzb3VyaS4mI3hEO0RlcGFydG1lbnQgb2YgUGVkaWF0cmljIENhcmRpb2xvZ3kg
YW5kIEFkdWx0IHdpdGggQ29uZ2VuaXRhbCBIZWFydCBEZWZlY3QsIElSQ0NTIFBvbGljbGluaWNv
IFNhbiBEb25hdG8sIE1pbGFuLCBJdGFseS4mI3hEO1VuaXZlcnNpdHkgb2YgTmVicmFza2EgTWVk
aWNhbCBDZW50ZXIvQ2hpbGRyZW4mYXBvcztzIEhvc3BpdGFsIGFuZCBNZWRpY2FsIENlbnRlciwg
T21haGEsIE5lYnJhc2thLiYjeEQ7S1UgTGV1dmVuLCBVbml2ZXJzaXR5IG9mIExldXZlbiBhbmQg
VW5pdmVyc2l0ZWl0IEhhc3NlbHQsIEludGVydW5pdmVyc2l0eSBJbnN0aXR1dGUgZm9yIEJpb3N0
YXRpc3RpY3MgYW5kIFN0YXRpc3RpY2FsIEJpb2luZm9ybWF0aWNzLCBMZXV2ZW4sIEJlbGdpdW0u
JiN4RDtLVSBMZXV2ZW4sIFVuaXZlcnNpdHkgb2YgTGV1dmVuLCBEZXBhcnRtZW50IG9mIFB1Ymxp
YyBIZWFsdGggYW5kIFByaW1hcnkgQ2FyZSwgTGV1dmVuLCBCZWxnaXVtOyBUaGUgU2FobGdyZW5z
a2EgQWNhZGVteSBhdCBVbml2ZXJzaXR5IG9mIEdvdGhlbmJ1cmcsIEluc3RpdHV0ZSBvZiBNZWRp
Y2luZSwgR290aGVuYnVyZywgU3dlZGVuLCBhbmQgQ2VudHJlIGZvciBQZXJzb24tQ2VudHJlZCBD
YXJlIChHUENDKSwgVW5pdmVyc2l0eSBvZiBHb3RoZW5idXJnLCBHb3RoZW5idXJnLCBTd2VkZW4u
IEVsZWN0cm9uaWMgYWRkcmVzczogcGhpbGlwLm1vb25zQGt1bGV1dmVuLmJlLjwvYXV0aC1hZGRy
ZXNzPjx0aXRsZXM+PHRpdGxlPlF1YWxpdHkgb2YgTGlmZSBvZiBBZHVsdHMgV2l0aCBDb25nZW5p
dGFsIEhlYXJ0IERpc2Vhc2UgaW4gMTUgQ291bnRyaWVzOiBFdmFsdWF0aW5nIENvdW50cnktU3Bl
Y2lmaWMgQ2hhcmFjdGVyaXN0aWNzPC90aXRsZT48c2Vjb25kYXJ5LXRpdGxlPkogQW0gQ29sbCBD
YXJkaW9sPC9zZWNvbmRhcnktdGl0bGU+PC90aXRsZXM+PHBlcmlvZGljYWw+PGZ1bGwtdGl0bGU+
SiBBbSBDb2xsIENhcmRpb2w8L2Z1bGwtdGl0bGU+PC9wZXJpb2RpY2FsPjxwYWdlcz4yMjM3LTQ1
PC9wYWdlcz48dm9sdW1lPjY3PC92b2x1bWU+PG51bWJlcj4xOTwvbnVtYmVyPjxrZXl3b3Jkcz48
a2V5d29yZD5jcm9zcy1jdWx0dXJhbCBjb21wYXJpc29uPC9rZXl3b3JkPjxrZXl3b3JkPmhhcHBp
bmVzczwva2V5d29yZD48a2V5d29yZD5oZWFydCBkZWZlY3RzPC9rZXl3b3JkPjxrZXl3b3JkPmlu
dGVybmF0aW9uYWwgY29vcGVyYXRpb248L2tleXdvcmQ+PGtleXdvcmQ+bXVsdGlsZXZlbCBhbmFs
eXNpczwva2V5d29yZD48L2tleXdvcmRzPjxkYXRlcz48eWVhcj4yMDE2PC95ZWFyPjxwdWItZGF0
ZXM+PGRhdGU+TWF5IDE3PC9kYXRlPjwvcHViLWRhdGVzPjwvZGF0ZXM+PGlzYm4+MTU1OC0zNTk3
IChFbGVjdHJvbmljKSYjeEQ7MDczNS0xMDk3IChMaW5raW5nKTwvaXNibj48YWNjZXNzaW9uLW51
bT4yNzE3MzAzNTwvYWNjZXNzaW9uLW51bT48dXJscz48cmVsYXRlZC11cmxzPjx1cmw+aHR0cDov
L3d3dy5uY2JpLm5sbS5uaWguZ292L3B1Ym1lZC8yNzE3MzAzNTwvdXJsPjwvcmVsYXRlZC11cmxz
PjwvdXJscz48ZWxlY3Ryb25pYy1yZXNvdXJjZS1udW0+MTAuMTAxNi9qLmphY2MuMjAxNi4wMy40
Nzc8L2VsZWN0cm9uaWMtcmVzb3VyY2UtbnVtPjwvcmVjb3JkPjwvQ2l0ZT48L0VuZE5vdGU+AG==
</w:fldData>
        </w:fldChar>
      </w:r>
      <w:r>
        <w:rPr>
          <w:sz w:val="22"/>
          <w:szCs w:val="22"/>
          <w:lang w:val="en-US"/>
        </w:rPr>
        <w:instrText xml:space="preserve"> ADDIN EN.CITE.DATA </w:instrText>
      </w:r>
      <w:r>
        <w:rPr>
          <w:sz w:val="22"/>
          <w:szCs w:val="22"/>
          <w:lang w:val="en-US"/>
        </w:rPr>
      </w:r>
      <w:r>
        <w:rPr>
          <w:sz w:val="22"/>
          <w:szCs w:val="22"/>
          <w:lang w:val="en-US"/>
        </w:rPr>
        <w:fldChar w:fldCharType="end"/>
      </w:r>
      <w:r>
        <w:rPr>
          <w:sz w:val="22"/>
          <w:szCs w:val="22"/>
          <w:lang w:val="en-US"/>
        </w:rPr>
      </w:r>
      <w:r>
        <w:rPr>
          <w:sz w:val="22"/>
          <w:szCs w:val="22"/>
          <w:lang w:val="en-US"/>
        </w:rPr>
        <w:fldChar w:fldCharType="separate"/>
      </w:r>
      <w:r w:rsidRPr="00DD05CB">
        <w:rPr>
          <w:noProof/>
          <w:sz w:val="22"/>
          <w:szCs w:val="22"/>
          <w:vertAlign w:val="superscript"/>
          <w:lang w:val="en-US"/>
        </w:rPr>
        <w:t>3, 4</w:t>
      </w:r>
      <w:r>
        <w:rPr>
          <w:sz w:val="22"/>
          <w:szCs w:val="22"/>
          <w:lang w:val="en-US"/>
        </w:rPr>
        <w:fldChar w:fldCharType="end"/>
      </w:r>
    </w:p>
    <w:p w14:paraId="7A6A75BC" w14:textId="77777777" w:rsidR="00D24951" w:rsidRPr="003E229E" w:rsidRDefault="00D24951" w:rsidP="00D24951">
      <w:pPr>
        <w:pStyle w:val="Default"/>
        <w:spacing w:after="14"/>
        <w:rPr>
          <w:sz w:val="22"/>
          <w:szCs w:val="22"/>
          <w:lang w:val="en-US"/>
        </w:rPr>
      </w:pPr>
    </w:p>
    <w:p w14:paraId="6133A1BC" w14:textId="77777777" w:rsidR="00D24951" w:rsidRDefault="00D24951" w:rsidP="00D24951">
      <w:pPr>
        <w:pStyle w:val="Default"/>
        <w:rPr>
          <w:sz w:val="22"/>
          <w:szCs w:val="22"/>
          <w:lang w:val="en-US"/>
        </w:rPr>
      </w:pPr>
    </w:p>
    <w:p w14:paraId="14D08DA1" w14:textId="77777777" w:rsidR="00D24951" w:rsidRPr="000D556B" w:rsidRDefault="00D24951" w:rsidP="00D24951">
      <w:pPr>
        <w:pStyle w:val="berschrift2"/>
        <w:rPr>
          <w:rFonts w:cs="Arial"/>
        </w:rPr>
      </w:pPr>
      <w:r>
        <w:rPr>
          <w:rFonts w:cs="Arial"/>
        </w:rPr>
        <w:t>1</w:t>
      </w:r>
      <w:r w:rsidRPr="000D556B">
        <w:rPr>
          <w:rFonts w:cs="Arial"/>
        </w:rPr>
        <w:t xml:space="preserve">. </w:t>
      </w:r>
      <w:r>
        <w:rPr>
          <w:rFonts w:cs="Arial"/>
        </w:rPr>
        <w:t xml:space="preserve">Outcome </w:t>
      </w:r>
      <w:proofErr w:type="spellStart"/>
      <w:r>
        <w:rPr>
          <w:rFonts w:cs="Arial"/>
        </w:rPr>
        <w:t>papers</w:t>
      </w:r>
      <w:proofErr w:type="spellEnd"/>
    </w:p>
    <w:p w14:paraId="1FD61549" w14:textId="77777777" w:rsidR="00D24951" w:rsidRDefault="00D24951" w:rsidP="00D24951">
      <w:pPr>
        <w:pStyle w:val="Default"/>
        <w:rPr>
          <w:sz w:val="22"/>
          <w:szCs w:val="22"/>
          <w:lang w:val="en-US"/>
        </w:rPr>
      </w:pPr>
    </w:p>
    <w:p w14:paraId="72FB430B" w14:textId="77777777" w:rsidR="00D24951" w:rsidRPr="003E229E" w:rsidRDefault="00D24951" w:rsidP="00D24951">
      <w:pPr>
        <w:pStyle w:val="Default"/>
        <w:rPr>
          <w:sz w:val="22"/>
          <w:szCs w:val="22"/>
          <w:lang w:val="en-US"/>
        </w:rPr>
      </w:pPr>
      <w:r w:rsidRPr="003E229E">
        <w:rPr>
          <w:sz w:val="22"/>
          <w:szCs w:val="22"/>
          <w:lang w:val="en-US"/>
        </w:rPr>
        <w:t>We will write article</w:t>
      </w:r>
      <w:r>
        <w:rPr>
          <w:sz w:val="22"/>
          <w:szCs w:val="22"/>
          <w:lang w:val="en-US"/>
        </w:rPr>
        <w:t>s</w:t>
      </w:r>
      <w:r w:rsidRPr="003E229E">
        <w:rPr>
          <w:sz w:val="22"/>
          <w:szCs w:val="22"/>
          <w:lang w:val="en-US"/>
        </w:rPr>
        <w:t xml:space="preserve"> that </w:t>
      </w:r>
      <w:r>
        <w:rPr>
          <w:sz w:val="22"/>
          <w:szCs w:val="22"/>
          <w:lang w:val="en-US"/>
        </w:rPr>
        <w:t>summarizes the overall cardiac outcomes (mortality and morbidity) with a minimal of 3 year of follow-up of studied patients’ cohorts. Predictors of mortality and morbidity will be the primary study endpoints.</w:t>
      </w:r>
      <w:r w:rsidRPr="003E229E">
        <w:rPr>
          <w:sz w:val="22"/>
          <w:szCs w:val="22"/>
          <w:lang w:val="en-US"/>
        </w:rPr>
        <w:t xml:space="preserve"> </w:t>
      </w:r>
    </w:p>
    <w:p w14:paraId="2C47FFAC" w14:textId="77777777" w:rsidR="00D24951" w:rsidRPr="003E229E" w:rsidRDefault="00D24951" w:rsidP="00D24951">
      <w:pPr>
        <w:pStyle w:val="Default"/>
        <w:rPr>
          <w:sz w:val="22"/>
          <w:szCs w:val="22"/>
          <w:lang w:val="en-US"/>
        </w:rPr>
      </w:pPr>
    </w:p>
    <w:p w14:paraId="61283AEE" w14:textId="77777777" w:rsidR="00D24951" w:rsidRDefault="00D24951" w:rsidP="00D24951">
      <w:pPr>
        <w:pStyle w:val="Default"/>
        <w:ind w:left="708"/>
        <w:rPr>
          <w:sz w:val="22"/>
          <w:szCs w:val="22"/>
          <w:lang w:val="en-US"/>
        </w:rPr>
      </w:pPr>
    </w:p>
    <w:p w14:paraId="5F69A74F" w14:textId="77777777" w:rsidR="00D24951" w:rsidRDefault="00D24951" w:rsidP="00D24951">
      <w:pPr>
        <w:pStyle w:val="Default"/>
        <w:rPr>
          <w:b/>
          <w:bCs/>
          <w:i/>
          <w:iCs/>
          <w:sz w:val="22"/>
          <w:szCs w:val="22"/>
          <w:lang w:val="en-US"/>
        </w:rPr>
      </w:pPr>
      <w:r>
        <w:rPr>
          <w:b/>
          <w:bCs/>
          <w:i/>
          <w:iCs/>
          <w:sz w:val="22"/>
          <w:szCs w:val="22"/>
          <w:lang w:val="en-US"/>
        </w:rPr>
        <w:t>Authorship on the main outcome</w:t>
      </w:r>
      <w:r w:rsidRPr="003E229E">
        <w:rPr>
          <w:b/>
          <w:bCs/>
          <w:i/>
          <w:iCs/>
          <w:sz w:val="22"/>
          <w:szCs w:val="22"/>
          <w:lang w:val="en-US"/>
        </w:rPr>
        <w:t xml:space="preserve"> papers: </w:t>
      </w:r>
    </w:p>
    <w:p w14:paraId="73445C49" w14:textId="77777777" w:rsidR="00D24951" w:rsidRDefault="00D24951" w:rsidP="00D24951">
      <w:pPr>
        <w:pStyle w:val="Default"/>
        <w:numPr>
          <w:ilvl w:val="0"/>
          <w:numId w:val="24"/>
        </w:numPr>
        <w:rPr>
          <w:sz w:val="22"/>
          <w:szCs w:val="22"/>
          <w:lang w:val="en-US"/>
        </w:rPr>
      </w:pPr>
      <w:r>
        <w:rPr>
          <w:sz w:val="22"/>
          <w:szCs w:val="22"/>
          <w:lang w:val="en-US"/>
        </w:rPr>
        <w:t>Outcome papers have a shared first authorship and a shared last authorship</w:t>
      </w:r>
    </w:p>
    <w:p w14:paraId="20954D83" w14:textId="77777777" w:rsidR="00D24951" w:rsidRDefault="00D24951" w:rsidP="00D24951">
      <w:pPr>
        <w:pStyle w:val="Default"/>
        <w:numPr>
          <w:ilvl w:val="0"/>
          <w:numId w:val="24"/>
        </w:numPr>
        <w:rPr>
          <w:sz w:val="22"/>
          <w:szCs w:val="22"/>
          <w:lang w:val="en-US"/>
        </w:rPr>
      </w:pPr>
      <w:r>
        <w:rPr>
          <w:sz w:val="22"/>
          <w:szCs w:val="22"/>
          <w:lang w:val="en-US"/>
        </w:rPr>
        <w:t>The shared first authors may not come from the same country</w:t>
      </w:r>
    </w:p>
    <w:p w14:paraId="1ACB7122" w14:textId="77777777" w:rsidR="00D24951" w:rsidRDefault="00D24951" w:rsidP="00D24951">
      <w:pPr>
        <w:pStyle w:val="Default"/>
        <w:numPr>
          <w:ilvl w:val="0"/>
          <w:numId w:val="24"/>
        </w:numPr>
        <w:rPr>
          <w:sz w:val="22"/>
          <w:szCs w:val="22"/>
          <w:lang w:val="en-US"/>
        </w:rPr>
      </w:pPr>
      <w:r>
        <w:rPr>
          <w:sz w:val="22"/>
          <w:szCs w:val="22"/>
          <w:lang w:val="en-US"/>
        </w:rPr>
        <w:t>The shared last authors may not come from the same country</w:t>
      </w:r>
    </w:p>
    <w:p w14:paraId="09BFF754" w14:textId="77777777" w:rsidR="00D24951" w:rsidRDefault="00D24951" w:rsidP="00D24951">
      <w:pPr>
        <w:pStyle w:val="Default"/>
        <w:numPr>
          <w:ilvl w:val="0"/>
          <w:numId w:val="24"/>
        </w:numPr>
        <w:rPr>
          <w:sz w:val="22"/>
          <w:szCs w:val="22"/>
          <w:lang w:val="en-US"/>
        </w:rPr>
      </w:pPr>
      <w:r>
        <w:rPr>
          <w:sz w:val="22"/>
          <w:szCs w:val="22"/>
          <w:lang w:val="en-US"/>
        </w:rPr>
        <w:t>The first authors are responsible for writing and submitting the manuscript</w:t>
      </w:r>
    </w:p>
    <w:p w14:paraId="247FFA0E" w14:textId="77777777" w:rsidR="00D24951" w:rsidRDefault="00D24951" w:rsidP="00D24951">
      <w:pPr>
        <w:pStyle w:val="Default"/>
        <w:numPr>
          <w:ilvl w:val="0"/>
          <w:numId w:val="24"/>
        </w:numPr>
        <w:spacing w:after="31"/>
        <w:rPr>
          <w:sz w:val="22"/>
          <w:szCs w:val="22"/>
          <w:lang w:val="en-US"/>
        </w:rPr>
      </w:pPr>
      <w:r w:rsidRPr="00E95720">
        <w:rPr>
          <w:sz w:val="22"/>
          <w:szCs w:val="22"/>
          <w:lang w:val="en-US"/>
        </w:rPr>
        <w:t xml:space="preserve">The distribution of </w:t>
      </w:r>
      <w:r>
        <w:rPr>
          <w:sz w:val="22"/>
          <w:szCs w:val="22"/>
          <w:lang w:val="en-US"/>
        </w:rPr>
        <w:t>shared</w:t>
      </w:r>
      <w:r w:rsidRPr="00E95720">
        <w:rPr>
          <w:sz w:val="22"/>
          <w:szCs w:val="22"/>
          <w:lang w:val="en-US"/>
        </w:rPr>
        <w:t xml:space="preserve"> first and last authorships must be balanced among the participating countries</w:t>
      </w:r>
      <w:r>
        <w:rPr>
          <w:sz w:val="22"/>
          <w:szCs w:val="22"/>
          <w:lang w:val="en-US"/>
        </w:rPr>
        <w:t>.</w:t>
      </w:r>
    </w:p>
    <w:p w14:paraId="5CA8A8D3" w14:textId="77777777" w:rsidR="00D24951" w:rsidRDefault="00D24951" w:rsidP="00D24951">
      <w:pPr>
        <w:pStyle w:val="Default"/>
        <w:numPr>
          <w:ilvl w:val="0"/>
          <w:numId w:val="24"/>
        </w:numPr>
        <w:spacing w:after="31"/>
        <w:rPr>
          <w:sz w:val="22"/>
          <w:szCs w:val="22"/>
          <w:lang w:val="en-US"/>
        </w:rPr>
      </w:pPr>
      <w:r>
        <w:rPr>
          <w:sz w:val="22"/>
          <w:szCs w:val="22"/>
          <w:lang w:val="en-US"/>
        </w:rPr>
        <w:t>First and last authorships have to be determined before data analysis; order of authorship</w:t>
      </w:r>
      <w:r w:rsidRPr="00E95720">
        <w:rPr>
          <w:sz w:val="22"/>
          <w:szCs w:val="22"/>
          <w:lang w:val="en-US"/>
        </w:rPr>
        <w:t xml:space="preserve"> will be determined by the Steering Committee and confirmed beforehand in writing.</w:t>
      </w:r>
    </w:p>
    <w:p w14:paraId="4D619A44" w14:textId="77777777" w:rsidR="00D24951" w:rsidRDefault="00D24951" w:rsidP="00D24951">
      <w:pPr>
        <w:pStyle w:val="Default"/>
        <w:numPr>
          <w:ilvl w:val="0"/>
          <w:numId w:val="24"/>
        </w:numPr>
        <w:spacing w:after="31"/>
        <w:rPr>
          <w:sz w:val="22"/>
          <w:szCs w:val="22"/>
          <w:lang w:val="en-US"/>
        </w:rPr>
      </w:pPr>
      <w:r>
        <w:rPr>
          <w:sz w:val="22"/>
          <w:szCs w:val="22"/>
          <w:lang w:val="en-US"/>
        </w:rPr>
        <w:lastRenderedPageBreak/>
        <w:t xml:space="preserve">If not already included as co-author from a participating center, </w:t>
      </w:r>
      <w:r w:rsidRPr="00BE3CCE">
        <w:rPr>
          <w:sz w:val="22"/>
          <w:szCs w:val="22"/>
          <w:lang w:val="en-US"/>
        </w:rPr>
        <w:t xml:space="preserve">the Steering Committee and </w:t>
      </w:r>
      <w:r>
        <w:rPr>
          <w:sz w:val="22"/>
          <w:szCs w:val="22"/>
          <w:lang w:val="en-US"/>
        </w:rPr>
        <w:t>the research fellow(s) must also be included.</w:t>
      </w:r>
    </w:p>
    <w:p w14:paraId="346806F5" w14:textId="77777777" w:rsidR="00D24951" w:rsidRDefault="00D24951" w:rsidP="00D24951">
      <w:pPr>
        <w:pStyle w:val="Default"/>
        <w:numPr>
          <w:ilvl w:val="0"/>
          <w:numId w:val="24"/>
        </w:numPr>
        <w:spacing w:after="31"/>
        <w:rPr>
          <w:sz w:val="22"/>
          <w:szCs w:val="22"/>
          <w:lang w:val="en-US"/>
        </w:rPr>
      </w:pPr>
      <w:r>
        <w:rPr>
          <w:sz w:val="22"/>
          <w:szCs w:val="22"/>
          <w:lang w:val="en-US"/>
        </w:rPr>
        <w:t xml:space="preserve">For large centers a second co-author may be included; these co-authors </w:t>
      </w:r>
      <w:r w:rsidRPr="00E95720">
        <w:rPr>
          <w:sz w:val="22"/>
          <w:szCs w:val="22"/>
          <w:lang w:val="en-US"/>
        </w:rPr>
        <w:t xml:space="preserve">will be </w:t>
      </w:r>
      <w:r>
        <w:rPr>
          <w:sz w:val="22"/>
          <w:szCs w:val="22"/>
          <w:lang w:val="en-US"/>
        </w:rPr>
        <w:t xml:space="preserve">confirmed </w:t>
      </w:r>
      <w:r w:rsidRPr="00E95720">
        <w:rPr>
          <w:sz w:val="22"/>
          <w:szCs w:val="22"/>
          <w:lang w:val="en-US"/>
        </w:rPr>
        <w:t>beforehand in writing by the Steering Committee</w:t>
      </w:r>
      <w:r>
        <w:rPr>
          <w:sz w:val="22"/>
          <w:szCs w:val="22"/>
          <w:lang w:val="en-US"/>
        </w:rPr>
        <w:t>.</w:t>
      </w:r>
      <w:r w:rsidRPr="00E95720">
        <w:rPr>
          <w:sz w:val="22"/>
          <w:szCs w:val="22"/>
          <w:lang w:val="en-US"/>
        </w:rPr>
        <w:t xml:space="preserve"> </w:t>
      </w:r>
    </w:p>
    <w:p w14:paraId="15DFC032" w14:textId="77777777" w:rsidR="00D24951" w:rsidRDefault="00D24951" w:rsidP="00D24951">
      <w:pPr>
        <w:pStyle w:val="Default"/>
        <w:ind w:left="708"/>
        <w:rPr>
          <w:sz w:val="22"/>
          <w:szCs w:val="22"/>
          <w:lang w:val="en-US"/>
        </w:rPr>
      </w:pPr>
    </w:p>
    <w:p w14:paraId="43DCF3D0" w14:textId="77777777" w:rsidR="00D24951" w:rsidRPr="003E229E" w:rsidRDefault="00D24951" w:rsidP="00D24951">
      <w:pPr>
        <w:pStyle w:val="Default"/>
        <w:rPr>
          <w:sz w:val="22"/>
          <w:szCs w:val="22"/>
          <w:lang w:val="en-US"/>
        </w:rPr>
      </w:pPr>
      <w:r w:rsidRPr="003E229E">
        <w:rPr>
          <w:sz w:val="22"/>
          <w:szCs w:val="22"/>
          <w:lang w:val="en-US"/>
        </w:rPr>
        <w:t xml:space="preserve">Furthermore, the entire </w:t>
      </w:r>
      <w:r>
        <w:rPr>
          <w:sz w:val="22"/>
          <w:szCs w:val="22"/>
          <w:lang w:val="en-US"/>
        </w:rPr>
        <w:t>EPOCH</w:t>
      </w:r>
      <w:r w:rsidRPr="003E229E">
        <w:rPr>
          <w:sz w:val="22"/>
          <w:szCs w:val="22"/>
          <w:lang w:val="en-US"/>
        </w:rPr>
        <w:t xml:space="preserve"> Consortium will be acknowledged by including the statement “on behalf of the </w:t>
      </w:r>
      <w:r>
        <w:rPr>
          <w:sz w:val="22"/>
          <w:szCs w:val="22"/>
          <w:lang w:val="en-US"/>
        </w:rPr>
        <w:t xml:space="preserve">EPOCH </w:t>
      </w:r>
      <w:r w:rsidRPr="003E229E">
        <w:rPr>
          <w:sz w:val="22"/>
          <w:szCs w:val="22"/>
          <w:lang w:val="en-US"/>
        </w:rPr>
        <w:t xml:space="preserve">Consortium” at the end of the author list, and by referring to the Consortium as contributors at the end of the manuscript. </w:t>
      </w:r>
    </w:p>
    <w:p w14:paraId="0E824E81" w14:textId="77777777" w:rsidR="00D24951" w:rsidRPr="003E229E" w:rsidRDefault="00D24951" w:rsidP="00D24951">
      <w:pPr>
        <w:pStyle w:val="Default"/>
        <w:rPr>
          <w:sz w:val="22"/>
          <w:szCs w:val="22"/>
          <w:lang w:val="en-US"/>
        </w:rPr>
      </w:pPr>
    </w:p>
    <w:p w14:paraId="380A5978" w14:textId="77777777" w:rsidR="00D24951" w:rsidRPr="000D556B" w:rsidRDefault="00D24951" w:rsidP="00D24951">
      <w:pPr>
        <w:pStyle w:val="berschrift2"/>
        <w:rPr>
          <w:rFonts w:cs="Arial"/>
        </w:rPr>
      </w:pPr>
      <w:r>
        <w:rPr>
          <w:rFonts w:cs="Arial"/>
        </w:rPr>
        <w:t>2</w:t>
      </w:r>
      <w:r w:rsidRPr="000D556B">
        <w:rPr>
          <w:rFonts w:cs="Arial"/>
        </w:rPr>
        <w:t xml:space="preserve">. Publications on </w:t>
      </w:r>
      <w:proofErr w:type="spellStart"/>
      <w:r w:rsidRPr="000D556B">
        <w:rPr>
          <w:rFonts w:cs="Arial"/>
        </w:rPr>
        <w:t>collaborative</w:t>
      </w:r>
      <w:proofErr w:type="spellEnd"/>
      <w:r w:rsidRPr="000D556B">
        <w:rPr>
          <w:rFonts w:cs="Arial"/>
        </w:rPr>
        <w:t xml:space="preserve"> sub</w:t>
      </w:r>
      <w:r>
        <w:rPr>
          <w:rFonts w:cs="Arial"/>
        </w:rPr>
        <w:t>-</w:t>
      </w:r>
      <w:proofErr w:type="spellStart"/>
      <w:r w:rsidRPr="000D556B">
        <w:rPr>
          <w:rFonts w:cs="Arial"/>
        </w:rPr>
        <w:t>studies</w:t>
      </w:r>
      <w:proofErr w:type="spellEnd"/>
      <w:r w:rsidRPr="000D556B">
        <w:rPr>
          <w:rFonts w:cs="Arial"/>
        </w:rPr>
        <w:t xml:space="preserve"> </w:t>
      </w:r>
    </w:p>
    <w:p w14:paraId="001729B0" w14:textId="77777777" w:rsidR="00D24951" w:rsidRDefault="00D24951" w:rsidP="00D24951">
      <w:pPr>
        <w:pStyle w:val="Default"/>
        <w:rPr>
          <w:sz w:val="22"/>
          <w:szCs w:val="22"/>
          <w:lang w:val="en-US"/>
        </w:rPr>
      </w:pPr>
    </w:p>
    <w:p w14:paraId="13A6F74B" w14:textId="77777777" w:rsidR="00D24951" w:rsidRDefault="00D24951" w:rsidP="00D24951">
      <w:pPr>
        <w:pStyle w:val="Default"/>
        <w:rPr>
          <w:sz w:val="22"/>
          <w:szCs w:val="22"/>
          <w:lang w:val="en-US"/>
        </w:rPr>
      </w:pPr>
      <w:r>
        <w:rPr>
          <w:sz w:val="22"/>
          <w:szCs w:val="22"/>
          <w:lang w:val="en-US"/>
        </w:rPr>
        <w:t>C</w:t>
      </w:r>
      <w:r w:rsidRPr="003E229E">
        <w:rPr>
          <w:sz w:val="22"/>
          <w:szCs w:val="22"/>
          <w:lang w:val="en-US"/>
        </w:rPr>
        <w:t>ollaborative sub</w:t>
      </w:r>
      <w:r>
        <w:rPr>
          <w:sz w:val="22"/>
          <w:szCs w:val="22"/>
          <w:lang w:val="en-US"/>
        </w:rPr>
        <w:t>-</w:t>
      </w:r>
      <w:r w:rsidRPr="003E229E">
        <w:rPr>
          <w:sz w:val="22"/>
          <w:szCs w:val="22"/>
          <w:lang w:val="en-US"/>
        </w:rPr>
        <w:t xml:space="preserve">studies are </w:t>
      </w:r>
      <w:r>
        <w:rPr>
          <w:sz w:val="22"/>
          <w:szCs w:val="22"/>
          <w:lang w:val="en-US"/>
        </w:rPr>
        <w:t xml:space="preserve">highly </w:t>
      </w:r>
      <w:r w:rsidRPr="003E229E">
        <w:rPr>
          <w:sz w:val="22"/>
          <w:szCs w:val="22"/>
          <w:lang w:val="en-US"/>
        </w:rPr>
        <w:t>advocated. These sub</w:t>
      </w:r>
      <w:r>
        <w:rPr>
          <w:sz w:val="22"/>
          <w:szCs w:val="22"/>
          <w:lang w:val="en-US"/>
        </w:rPr>
        <w:t>-</w:t>
      </w:r>
      <w:r w:rsidRPr="003E229E">
        <w:rPr>
          <w:sz w:val="22"/>
          <w:szCs w:val="22"/>
          <w:lang w:val="en-US"/>
        </w:rPr>
        <w:t xml:space="preserve">studies can be done using the entire dataset or with a sub-section of data. Numerous topics for collaborative sub-analyses </w:t>
      </w:r>
      <w:r>
        <w:rPr>
          <w:sz w:val="22"/>
          <w:szCs w:val="22"/>
          <w:lang w:val="en-US"/>
        </w:rPr>
        <w:t>can be</w:t>
      </w:r>
      <w:r w:rsidRPr="003E229E">
        <w:rPr>
          <w:sz w:val="22"/>
          <w:szCs w:val="22"/>
          <w:lang w:val="en-US"/>
        </w:rPr>
        <w:t xml:space="preserve"> proposed</w:t>
      </w:r>
      <w:r>
        <w:rPr>
          <w:sz w:val="22"/>
          <w:szCs w:val="22"/>
          <w:lang w:val="en-US"/>
        </w:rPr>
        <w:t xml:space="preserve"> to the Steering Committee</w:t>
      </w:r>
      <w:r w:rsidRPr="003E229E">
        <w:rPr>
          <w:sz w:val="22"/>
          <w:szCs w:val="22"/>
          <w:lang w:val="en-US"/>
        </w:rPr>
        <w:t xml:space="preserve">. </w:t>
      </w:r>
      <w:r>
        <w:rPr>
          <w:sz w:val="22"/>
          <w:szCs w:val="22"/>
          <w:lang w:val="en-US"/>
        </w:rPr>
        <w:t>For proposing sub-studies, please fill out the document at the end to this file and indicate the responsible applicant.</w:t>
      </w:r>
    </w:p>
    <w:p w14:paraId="0769AE20" w14:textId="77777777" w:rsidR="00D24951" w:rsidRDefault="00D24951" w:rsidP="00D24951">
      <w:pPr>
        <w:pStyle w:val="Default"/>
        <w:rPr>
          <w:sz w:val="22"/>
          <w:szCs w:val="22"/>
          <w:lang w:val="en-US"/>
        </w:rPr>
      </w:pPr>
    </w:p>
    <w:p w14:paraId="7C49B365" w14:textId="77777777" w:rsidR="00D24951" w:rsidRPr="003E229E" w:rsidRDefault="00D24951" w:rsidP="00D24951">
      <w:pPr>
        <w:pStyle w:val="Default"/>
        <w:rPr>
          <w:sz w:val="22"/>
          <w:szCs w:val="22"/>
          <w:lang w:val="en-US"/>
        </w:rPr>
      </w:pPr>
      <w:r w:rsidRPr="003E229E">
        <w:rPr>
          <w:sz w:val="22"/>
          <w:szCs w:val="22"/>
          <w:lang w:val="en-US"/>
        </w:rPr>
        <w:t>After review</w:t>
      </w:r>
      <w:r>
        <w:rPr>
          <w:sz w:val="22"/>
          <w:szCs w:val="22"/>
          <w:lang w:val="en-US"/>
        </w:rPr>
        <w:t xml:space="preserve"> (to avoid </w:t>
      </w:r>
      <w:r w:rsidRPr="003E229E">
        <w:rPr>
          <w:sz w:val="22"/>
          <w:szCs w:val="22"/>
          <w:lang w:val="en-US"/>
        </w:rPr>
        <w:t>duplication</w:t>
      </w:r>
      <w:r>
        <w:rPr>
          <w:sz w:val="22"/>
          <w:szCs w:val="22"/>
          <w:lang w:val="en-US"/>
        </w:rPr>
        <w:t>)</w:t>
      </w:r>
      <w:r w:rsidRPr="003E229E">
        <w:rPr>
          <w:sz w:val="22"/>
          <w:szCs w:val="22"/>
          <w:lang w:val="en-US"/>
        </w:rPr>
        <w:t xml:space="preserve"> and contacting Consortium members who proposed ideas, the topics </w:t>
      </w:r>
      <w:r>
        <w:rPr>
          <w:sz w:val="22"/>
          <w:szCs w:val="22"/>
          <w:lang w:val="en-US"/>
        </w:rPr>
        <w:t>will</w:t>
      </w:r>
      <w:r w:rsidRPr="003E229E">
        <w:rPr>
          <w:sz w:val="22"/>
          <w:szCs w:val="22"/>
          <w:lang w:val="en-US"/>
        </w:rPr>
        <w:t xml:space="preserve"> </w:t>
      </w:r>
      <w:r>
        <w:rPr>
          <w:sz w:val="22"/>
          <w:szCs w:val="22"/>
          <w:lang w:val="en-US"/>
        </w:rPr>
        <w:t xml:space="preserve">be </w:t>
      </w:r>
      <w:r w:rsidRPr="003E229E">
        <w:rPr>
          <w:sz w:val="22"/>
          <w:szCs w:val="22"/>
          <w:lang w:val="en-US"/>
        </w:rPr>
        <w:t>assigned</w:t>
      </w:r>
      <w:r>
        <w:rPr>
          <w:sz w:val="22"/>
          <w:szCs w:val="22"/>
          <w:lang w:val="en-US"/>
        </w:rPr>
        <w:t xml:space="preserve"> by the Steering Committee to the responsible applicants</w:t>
      </w:r>
      <w:r w:rsidRPr="003E229E">
        <w:rPr>
          <w:sz w:val="22"/>
          <w:szCs w:val="22"/>
          <w:lang w:val="en-US"/>
        </w:rPr>
        <w:t xml:space="preserve">. However, if </w:t>
      </w:r>
      <w:r>
        <w:rPr>
          <w:sz w:val="22"/>
          <w:szCs w:val="22"/>
          <w:lang w:val="en-US"/>
        </w:rPr>
        <w:t>a</w:t>
      </w:r>
      <w:r w:rsidRPr="003E229E">
        <w:rPr>
          <w:sz w:val="22"/>
          <w:szCs w:val="22"/>
          <w:lang w:val="en-US"/>
        </w:rPr>
        <w:t xml:space="preserve"> collaborative sub-study has not been submitted for publication within </w:t>
      </w:r>
      <w:r>
        <w:rPr>
          <w:sz w:val="22"/>
          <w:szCs w:val="22"/>
          <w:lang w:val="en-US"/>
        </w:rPr>
        <w:t>36 months</w:t>
      </w:r>
      <w:r w:rsidRPr="003E229E">
        <w:rPr>
          <w:sz w:val="22"/>
          <w:szCs w:val="22"/>
          <w:lang w:val="en-US"/>
        </w:rPr>
        <w:t xml:space="preserve"> of </w:t>
      </w:r>
      <w:r>
        <w:rPr>
          <w:sz w:val="22"/>
          <w:szCs w:val="22"/>
          <w:lang w:val="en-US"/>
        </w:rPr>
        <w:t>acceptance, any</w:t>
      </w:r>
      <w:r w:rsidRPr="003E229E">
        <w:rPr>
          <w:sz w:val="22"/>
          <w:szCs w:val="22"/>
          <w:lang w:val="en-US"/>
        </w:rPr>
        <w:t xml:space="preserve"> sub-study may be available for re</w:t>
      </w:r>
      <w:r>
        <w:rPr>
          <w:sz w:val="22"/>
          <w:szCs w:val="22"/>
          <w:lang w:val="en-US"/>
        </w:rPr>
        <w:t>-</w:t>
      </w:r>
      <w:r w:rsidRPr="003E229E">
        <w:rPr>
          <w:sz w:val="22"/>
          <w:szCs w:val="22"/>
          <w:lang w:val="en-US"/>
        </w:rPr>
        <w:t xml:space="preserve">assignment to other </w:t>
      </w:r>
      <w:r>
        <w:rPr>
          <w:sz w:val="22"/>
          <w:szCs w:val="22"/>
          <w:lang w:val="en-US"/>
        </w:rPr>
        <w:t>EPOCH</w:t>
      </w:r>
      <w:r w:rsidRPr="003E229E">
        <w:rPr>
          <w:sz w:val="22"/>
          <w:szCs w:val="22"/>
          <w:lang w:val="en-US"/>
        </w:rPr>
        <w:t xml:space="preserve"> researchers. </w:t>
      </w:r>
      <w:r>
        <w:rPr>
          <w:sz w:val="22"/>
          <w:szCs w:val="22"/>
          <w:lang w:val="en-US"/>
        </w:rPr>
        <w:t>Responsible applicants of sub-studies have to confirm the acceptance of the publication strategy.</w:t>
      </w:r>
    </w:p>
    <w:p w14:paraId="3274130F" w14:textId="77777777" w:rsidR="00D24951" w:rsidRPr="00D24951" w:rsidRDefault="00D24951" w:rsidP="00D24951">
      <w:pPr>
        <w:rPr>
          <w:lang w:val="en-US"/>
        </w:rPr>
      </w:pPr>
    </w:p>
    <w:p w14:paraId="2A0C0755" w14:textId="77777777" w:rsidR="00D24951" w:rsidRDefault="00D24951" w:rsidP="00D24951">
      <w:pPr>
        <w:pStyle w:val="Default"/>
        <w:rPr>
          <w:b/>
          <w:bCs/>
          <w:i/>
          <w:iCs/>
          <w:sz w:val="22"/>
          <w:szCs w:val="22"/>
          <w:lang w:val="en-US"/>
        </w:rPr>
      </w:pPr>
    </w:p>
    <w:p w14:paraId="2A821C66" w14:textId="77777777" w:rsidR="00D24951" w:rsidRPr="003E229E" w:rsidRDefault="00D24951" w:rsidP="00D24951">
      <w:pPr>
        <w:pStyle w:val="Default"/>
        <w:rPr>
          <w:sz w:val="22"/>
          <w:szCs w:val="22"/>
          <w:lang w:val="en-US"/>
        </w:rPr>
      </w:pPr>
      <w:r w:rsidRPr="003E229E">
        <w:rPr>
          <w:b/>
          <w:bCs/>
          <w:i/>
          <w:iCs/>
          <w:sz w:val="22"/>
          <w:szCs w:val="22"/>
          <w:lang w:val="en-US"/>
        </w:rPr>
        <w:t>Authorship on collaborative sub</w:t>
      </w:r>
      <w:r>
        <w:rPr>
          <w:b/>
          <w:bCs/>
          <w:i/>
          <w:iCs/>
          <w:sz w:val="22"/>
          <w:szCs w:val="22"/>
          <w:lang w:val="en-US"/>
        </w:rPr>
        <w:t>-</w:t>
      </w:r>
      <w:r w:rsidRPr="003E229E">
        <w:rPr>
          <w:b/>
          <w:bCs/>
          <w:i/>
          <w:iCs/>
          <w:sz w:val="22"/>
          <w:szCs w:val="22"/>
          <w:lang w:val="en-US"/>
        </w:rPr>
        <w:t xml:space="preserve">studies: </w:t>
      </w:r>
    </w:p>
    <w:p w14:paraId="5C884AB2" w14:textId="77777777" w:rsidR="00D24951" w:rsidRPr="003E229E" w:rsidRDefault="00D24951" w:rsidP="00D24951">
      <w:pPr>
        <w:pStyle w:val="Default"/>
        <w:rPr>
          <w:sz w:val="22"/>
          <w:szCs w:val="22"/>
          <w:lang w:val="en-US"/>
        </w:rPr>
      </w:pPr>
      <w:r w:rsidRPr="003E229E">
        <w:rPr>
          <w:sz w:val="22"/>
          <w:szCs w:val="22"/>
          <w:lang w:val="en-US"/>
        </w:rPr>
        <w:t>For publications on collaborative sub</w:t>
      </w:r>
      <w:r>
        <w:rPr>
          <w:sz w:val="22"/>
          <w:szCs w:val="22"/>
          <w:lang w:val="en-US"/>
        </w:rPr>
        <w:t>-</w:t>
      </w:r>
      <w:r w:rsidRPr="003E229E">
        <w:rPr>
          <w:sz w:val="22"/>
          <w:szCs w:val="22"/>
          <w:lang w:val="en-US"/>
        </w:rPr>
        <w:t xml:space="preserve">studies, the following authorship rules apply: </w:t>
      </w:r>
    </w:p>
    <w:p w14:paraId="73A6801A" w14:textId="77777777" w:rsidR="00D24951" w:rsidRDefault="00D24951" w:rsidP="00D24951">
      <w:pPr>
        <w:pStyle w:val="Default"/>
        <w:numPr>
          <w:ilvl w:val="0"/>
          <w:numId w:val="22"/>
        </w:numPr>
        <w:spacing w:after="31"/>
        <w:rPr>
          <w:sz w:val="22"/>
          <w:szCs w:val="22"/>
          <w:lang w:val="en-US"/>
        </w:rPr>
      </w:pPr>
      <w:r w:rsidRPr="003E229E">
        <w:rPr>
          <w:sz w:val="22"/>
          <w:szCs w:val="22"/>
          <w:lang w:val="en-US"/>
        </w:rPr>
        <w:t xml:space="preserve">The responsible author can invite up to </w:t>
      </w:r>
      <w:r>
        <w:rPr>
          <w:sz w:val="22"/>
          <w:szCs w:val="22"/>
          <w:lang w:val="en-US"/>
        </w:rPr>
        <w:t>3</w:t>
      </w:r>
      <w:r w:rsidRPr="003E229E">
        <w:rPr>
          <w:sz w:val="22"/>
          <w:szCs w:val="22"/>
          <w:lang w:val="en-US"/>
        </w:rPr>
        <w:t xml:space="preserve"> c</w:t>
      </w:r>
      <w:r>
        <w:rPr>
          <w:sz w:val="22"/>
          <w:szCs w:val="22"/>
          <w:lang w:val="en-US"/>
        </w:rPr>
        <w:t>o-authors.</w:t>
      </w:r>
    </w:p>
    <w:p w14:paraId="558D65CC" w14:textId="77777777" w:rsidR="00D24951" w:rsidRDefault="00D24951" w:rsidP="00D24951">
      <w:pPr>
        <w:pStyle w:val="Default"/>
        <w:numPr>
          <w:ilvl w:val="0"/>
          <w:numId w:val="22"/>
        </w:numPr>
        <w:spacing w:after="31"/>
        <w:rPr>
          <w:sz w:val="22"/>
          <w:szCs w:val="22"/>
          <w:lang w:val="en-US"/>
        </w:rPr>
      </w:pPr>
      <w:r w:rsidRPr="00BE3CCE">
        <w:rPr>
          <w:sz w:val="22"/>
          <w:szCs w:val="22"/>
          <w:lang w:val="en-US"/>
        </w:rPr>
        <w:t>One co-author from each participating center of which data have been used in t</w:t>
      </w:r>
      <w:r>
        <w:rPr>
          <w:sz w:val="22"/>
          <w:szCs w:val="22"/>
          <w:lang w:val="en-US"/>
        </w:rPr>
        <w:t>he sub-analyses must be included.</w:t>
      </w:r>
    </w:p>
    <w:p w14:paraId="2C8722CB" w14:textId="77777777" w:rsidR="00D24951" w:rsidRDefault="00D24951" w:rsidP="00D24951">
      <w:pPr>
        <w:pStyle w:val="Default"/>
        <w:numPr>
          <w:ilvl w:val="0"/>
          <w:numId w:val="22"/>
        </w:numPr>
        <w:spacing w:after="31"/>
        <w:rPr>
          <w:sz w:val="22"/>
          <w:szCs w:val="22"/>
          <w:lang w:val="en-US"/>
        </w:rPr>
      </w:pPr>
      <w:r>
        <w:rPr>
          <w:sz w:val="22"/>
          <w:szCs w:val="22"/>
          <w:lang w:val="en-US"/>
        </w:rPr>
        <w:t xml:space="preserve">If not already included as co-author from a participating center, </w:t>
      </w:r>
      <w:r w:rsidRPr="00BE3CCE">
        <w:rPr>
          <w:sz w:val="22"/>
          <w:szCs w:val="22"/>
          <w:lang w:val="en-US"/>
        </w:rPr>
        <w:t xml:space="preserve">the Steering Committee and </w:t>
      </w:r>
      <w:r>
        <w:rPr>
          <w:sz w:val="22"/>
          <w:szCs w:val="22"/>
          <w:lang w:val="en-US"/>
        </w:rPr>
        <w:t>the research fellow(s) must also be included.</w:t>
      </w:r>
    </w:p>
    <w:p w14:paraId="574E9DDC" w14:textId="77777777" w:rsidR="00D24951" w:rsidRDefault="00D24951" w:rsidP="00D24951">
      <w:pPr>
        <w:pStyle w:val="Default"/>
        <w:numPr>
          <w:ilvl w:val="0"/>
          <w:numId w:val="22"/>
        </w:numPr>
        <w:spacing w:after="31"/>
        <w:rPr>
          <w:sz w:val="22"/>
          <w:szCs w:val="22"/>
          <w:lang w:val="en-US"/>
        </w:rPr>
      </w:pPr>
      <w:r>
        <w:rPr>
          <w:sz w:val="22"/>
          <w:szCs w:val="22"/>
          <w:lang w:val="en-US"/>
        </w:rPr>
        <w:t>If sub-studies refer to data from imaging labs, one representative from these labs can be included as co-authors when there is substantial contribution to the manuscript (</w:t>
      </w:r>
      <w:proofErr w:type="spellStart"/>
      <w:r>
        <w:rPr>
          <w:sz w:val="22"/>
          <w:szCs w:val="22"/>
          <w:lang w:val="en-US"/>
        </w:rPr>
        <w:t>eg.</w:t>
      </w:r>
      <w:proofErr w:type="spellEnd"/>
      <w:r>
        <w:rPr>
          <w:sz w:val="22"/>
          <w:szCs w:val="22"/>
          <w:lang w:val="en-US"/>
        </w:rPr>
        <w:t xml:space="preserve"> re-analyzing data from other centers; collaboration with specific imagining protocols)</w:t>
      </w:r>
    </w:p>
    <w:p w14:paraId="7E0AF223" w14:textId="77777777" w:rsidR="00D24951" w:rsidRDefault="00D24951" w:rsidP="00D24951">
      <w:pPr>
        <w:pStyle w:val="Default"/>
        <w:numPr>
          <w:ilvl w:val="0"/>
          <w:numId w:val="22"/>
        </w:numPr>
        <w:spacing w:after="31"/>
        <w:rPr>
          <w:sz w:val="22"/>
          <w:szCs w:val="22"/>
          <w:lang w:val="en-US"/>
        </w:rPr>
      </w:pPr>
      <w:r w:rsidRPr="00BE3CCE">
        <w:rPr>
          <w:sz w:val="22"/>
          <w:szCs w:val="22"/>
          <w:lang w:val="en-US"/>
        </w:rPr>
        <w:t>All authors should adhere to the International Committee of Medical Journal Editors (ICMJE) guidelines on authorship (</w:t>
      </w:r>
      <w:r w:rsidRPr="00BE3CCE">
        <w:rPr>
          <w:color w:val="0000FF"/>
          <w:sz w:val="22"/>
          <w:szCs w:val="22"/>
          <w:lang w:val="en-US"/>
        </w:rPr>
        <w:t>http://www.icmje.org/recommendations/browse/roles-and-responsibilities/defining-the-role-of-authors-and-contributors.html</w:t>
      </w:r>
      <w:r w:rsidRPr="00BE3CCE">
        <w:rPr>
          <w:sz w:val="22"/>
          <w:szCs w:val="22"/>
          <w:lang w:val="en-US"/>
        </w:rPr>
        <w:t xml:space="preserve">). </w:t>
      </w:r>
    </w:p>
    <w:p w14:paraId="04F8142A" w14:textId="77777777" w:rsidR="00D24951" w:rsidRDefault="00D24951" w:rsidP="00D24951">
      <w:pPr>
        <w:pStyle w:val="Default"/>
        <w:numPr>
          <w:ilvl w:val="0"/>
          <w:numId w:val="22"/>
        </w:numPr>
        <w:spacing w:after="31"/>
        <w:rPr>
          <w:sz w:val="22"/>
          <w:szCs w:val="22"/>
          <w:lang w:val="en-US"/>
        </w:rPr>
      </w:pPr>
      <w:r w:rsidRPr="00BE3CCE">
        <w:rPr>
          <w:sz w:val="22"/>
          <w:szCs w:val="22"/>
          <w:lang w:val="en-US"/>
        </w:rPr>
        <w:t xml:space="preserve">The </w:t>
      </w:r>
      <w:r>
        <w:rPr>
          <w:sz w:val="22"/>
          <w:szCs w:val="22"/>
          <w:lang w:val="en-US"/>
        </w:rPr>
        <w:t xml:space="preserve">EPOCH </w:t>
      </w:r>
      <w:r w:rsidRPr="00BE3CCE">
        <w:rPr>
          <w:sz w:val="22"/>
          <w:szCs w:val="22"/>
          <w:lang w:val="en-US"/>
        </w:rPr>
        <w:t xml:space="preserve">Consortium is acknowledged by including the statement “on behalf of the </w:t>
      </w:r>
      <w:r>
        <w:rPr>
          <w:sz w:val="22"/>
          <w:szCs w:val="22"/>
          <w:lang w:val="en-US"/>
        </w:rPr>
        <w:t xml:space="preserve">EPOCH </w:t>
      </w:r>
      <w:r w:rsidRPr="00BE3CCE">
        <w:rPr>
          <w:sz w:val="22"/>
          <w:szCs w:val="22"/>
          <w:lang w:val="en-US"/>
        </w:rPr>
        <w:t xml:space="preserve">Consortium” at the end of the author list, and by referring to the Consortium as contributors at the end of the manuscript. </w:t>
      </w:r>
    </w:p>
    <w:p w14:paraId="3C2A5504" w14:textId="77777777" w:rsidR="00D24951" w:rsidRDefault="00D24951" w:rsidP="00D24951">
      <w:pPr>
        <w:pStyle w:val="Default"/>
        <w:numPr>
          <w:ilvl w:val="0"/>
          <w:numId w:val="22"/>
        </w:numPr>
        <w:spacing w:after="31"/>
        <w:rPr>
          <w:sz w:val="22"/>
          <w:szCs w:val="22"/>
          <w:lang w:val="en-US"/>
        </w:rPr>
      </w:pPr>
      <w:r w:rsidRPr="00225E56">
        <w:rPr>
          <w:sz w:val="22"/>
          <w:szCs w:val="22"/>
          <w:lang w:val="en-US"/>
        </w:rPr>
        <w:t xml:space="preserve">The responsible author is free to select who will have the first, second, third </w:t>
      </w:r>
      <w:r>
        <w:rPr>
          <w:sz w:val="22"/>
          <w:szCs w:val="22"/>
          <w:lang w:val="en-US"/>
        </w:rPr>
        <w:t xml:space="preserve">or last </w:t>
      </w:r>
      <w:r w:rsidRPr="00225E56">
        <w:rPr>
          <w:sz w:val="22"/>
          <w:szCs w:val="22"/>
          <w:lang w:val="en-US"/>
        </w:rPr>
        <w:t>position on the byline.</w:t>
      </w:r>
    </w:p>
    <w:p w14:paraId="3F0C586A" w14:textId="77777777" w:rsidR="00D24951" w:rsidRDefault="00D24951" w:rsidP="00D24951">
      <w:pPr>
        <w:pStyle w:val="Default"/>
        <w:numPr>
          <w:ilvl w:val="0"/>
          <w:numId w:val="22"/>
        </w:numPr>
        <w:spacing w:after="31"/>
        <w:rPr>
          <w:sz w:val="22"/>
          <w:szCs w:val="22"/>
          <w:lang w:val="en-US"/>
        </w:rPr>
      </w:pPr>
      <w:r w:rsidRPr="002221B2">
        <w:rPr>
          <w:sz w:val="22"/>
          <w:szCs w:val="22"/>
          <w:lang w:val="en-US"/>
        </w:rPr>
        <w:t xml:space="preserve">The order of authorship for the remaining co-authors depends on the contribution of each co-author to the project, i.e. coordinating/executive role and/or number of </w:t>
      </w:r>
      <w:proofErr w:type="gramStart"/>
      <w:r w:rsidRPr="002221B2">
        <w:rPr>
          <w:sz w:val="22"/>
          <w:szCs w:val="22"/>
          <w:lang w:val="en-US"/>
        </w:rPr>
        <w:t>patients/data</w:t>
      </w:r>
      <w:proofErr w:type="gramEnd"/>
      <w:r w:rsidRPr="002221B2">
        <w:rPr>
          <w:sz w:val="22"/>
          <w:szCs w:val="22"/>
          <w:lang w:val="en-US"/>
        </w:rPr>
        <w:t xml:space="preserve"> provided. The order in which authors are listed should be explained in a footnote to accurately describe the meaning of this order (Vancouver protocol: </w:t>
      </w:r>
      <w:r w:rsidRPr="002221B2">
        <w:rPr>
          <w:color w:val="0000FF"/>
          <w:sz w:val="22"/>
          <w:szCs w:val="22"/>
          <w:lang w:val="en-US"/>
        </w:rPr>
        <w:lastRenderedPageBreak/>
        <w:t>http://www.research.mq.edu.au/about/research_@_macquarie/policies,_procedures_and_conduct/documents/Vancouver.pdf</w:t>
      </w:r>
      <w:r w:rsidRPr="002221B2">
        <w:rPr>
          <w:sz w:val="22"/>
          <w:szCs w:val="22"/>
          <w:lang w:val="en-US"/>
        </w:rPr>
        <w:t xml:space="preserve">). </w:t>
      </w:r>
    </w:p>
    <w:p w14:paraId="57A8ABCE" w14:textId="77777777" w:rsidR="00D24951" w:rsidRDefault="00D24951" w:rsidP="00D24951">
      <w:pPr>
        <w:pStyle w:val="Default"/>
        <w:spacing w:after="31"/>
        <w:ind w:left="720"/>
        <w:rPr>
          <w:sz w:val="22"/>
          <w:szCs w:val="22"/>
          <w:lang w:val="en-US"/>
        </w:rPr>
      </w:pPr>
    </w:p>
    <w:p w14:paraId="7CD3DABE" w14:textId="77777777" w:rsidR="00D24951" w:rsidRDefault="00D24951" w:rsidP="00D24951">
      <w:pPr>
        <w:pStyle w:val="Default"/>
        <w:rPr>
          <w:sz w:val="22"/>
          <w:szCs w:val="22"/>
          <w:lang w:val="en-US"/>
        </w:rPr>
      </w:pPr>
      <w:r w:rsidRPr="003E229E">
        <w:rPr>
          <w:sz w:val="22"/>
          <w:szCs w:val="22"/>
          <w:lang w:val="en-US"/>
        </w:rPr>
        <w:t xml:space="preserve">Exceptions for authorship rules can be requested by email to the Steering Committee. </w:t>
      </w:r>
    </w:p>
    <w:p w14:paraId="667BB437" w14:textId="77777777" w:rsidR="00D24951" w:rsidRPr="003E229E" w:rsidRDefault="00D24951" w:rsidP="00D24951">
      <w:pPr>
        <w:pStyle w:val="Default"/>
        <w:rPr>
          <w:sz w:val="22"/>
          <w:szCs w:val="22"/>
          <w:lang w:val="en-US"/>
        </w:rPr>
      </w:pPr>
    </w:p>
    <w:p w14:paraId="32BD924D" w14:textId="77777777" w:rsidR="00D24951" w:rsidRPr="00D24951" w:rsidRDefault="00D24951" w:rsidP="00D24951">
      <w:pPr>
        <w:rPr>
          <w:rFonts w:cs="Arial"/>
          <w:color w:val="000000"/>
          <w:szCs w:val="22"/>
          <w:lang w:val="en-US"/>
        </w:rPr>
      </w:pPr>
    </w:p>
    <w:p w14:paraId="2DA2522A" w14:textId="77777777" w:rsidR="00D24951" w:rsidRPr="00D24951" w:rsidRDefault="00D24951" w:rsidP="00D24951">
      <w:pPr>
        <w:pStyle w:val="berschrift2"/>
        <w:rPr>
          <w:rFonts w:cs="Arial"/>
          <w:lang w:val="en-US"/>
        </w:rPr>
      </w:pPr>
      <w:r w:rsidRPr="00D24951">
        <w:rPr>
          <w:rFonts w:cs="Arial"/>
          <w:lang w:val="en-US"/>
        </w:rPr>
        <w:t xml:space="preserve">3. Additional conditions for authorship on all EPOCH manuscripts </w:t>
      </w:r>
    </w:p>
    <w:p w14:paraId="4736E5F5" w14:textId="77777777" w:rsidR="00D24951" w:rsidRDefault="00D24951" w:rsidP="00D24951">
      <w:pPr>
        <w:pStyle w:val="Default"/>
        <w:rPr>
          <w:sz w:val="22"/>
          <w:szCs w:val="22"/>
          <w:lang w:val="en-US"/>
        </w:rPr>
      </w:pPr>
    </w:p>
    <w:p w14:paraId="2020B389" w14:textId="77777777" w:rsidR="00D24951" w:rsidRDefault="00D24951" w:rsidP="00D24951">
      <w:pPr>
        <w:pStyle w:val="Default"/>
        <w:rPr>
          <w:sz w:val="22"/>
          <w:szCs w:val="22"/>
          <w:lang w:val="en-US"/>
        </w:rPr>
      </w:pPr>
      <w:r w:rsidRPr="003E229E">
        <w:rPr>
          <w:sz w:val="22"/>
          <w:szCs w:val="22"/>
          <w:lang w:val="en-US"/>
        </w:rPr>
        <w:t>The following procedure should be followed to ensure timely review and manuscript submiss</w:t>
      </w:r>
      <w:r>
        <w:rPr>
          <w:sz w:val="22"/>
          <w:szCs w:val="22"/>
          <w:lang w:val="en-US"/>
        </w:rPr>
        <w:t>ion to journals for peer review:</w:t>
      </w:r>
    </w:p>
    <w:p w14:paraId="219445D8" w14:textId="77777777" w:rsidR="00D24951" w:rsidRDefault="00D24951" w:rsidP="00D24951">
      <w:pPr>
        <w:pStyle w:val="Default"/>
        <w:numPr>
          <w:ilvl w:val="0"/>
          <w:numId w:val="23"/>
        </w:numPr>
        <w:rPr>
          <w:sz w:val="22"/>
          <w:szCs w:val="22"/>
          <w:lang w:val="en-US"/>
        </w:rPr>
      </w:pPr>
      <w:r w:rsidRPr="003E229E">
        <w:rPr>
          <w:sz w:val="22"/>
          <w:szCs w:val="22"/>
          <w:lang w:val="en-US"/>
        </w:rPr>
        <w:t>Upon finalizing the manuscript, the ma</w:t>
      </w:r>
      <w:r>
        <w:rPr>
          <w:sz w:val="22"/>
          <w:szCs w:val="22"/>
          <w:lang w:val="en-US"/>
        </w:rPr>
        <w:t xml:space="preserve">in authors will send it to all </w:t>
      </w:r>
      <w:r w:rsidRPr="003E229E">
        <w:rPr>
          <w:sz w:val="22"/>
          <w:szCs w:val="22"/>
          <w:lang w:val="en-US"/>
        </w:rPr>
        <w:t xml:space="preserve">co-authors for review and approval. </w:t>
      </w:r>
    </w:p>
    <w:p w14:paraId="5048365A" w14:textId="77777777" w:rsidR="00D24951" w:rsidRDefault="00D24951" w:rsidP="00D24951">
      <w:pPr>
        <w:pStyle w:val="Default"/>
        <w:numPr>
          <w:ilvl w:val="0"/>
          <w:numId w:val="23"/>
        </w:numPr>
        <w:rPr>
          <w:sz w:val="22"/>
          <w:szCs w:val="22"/>
          <w:lang w:val="en-US"/>
        </w:rPr>
      </w:pPr>
      <w:r w:rsidRPr="002221B2">
        <w:rPr>
          <w:sz w:val="22"/>
          <w:szCs w:val="22"/>
          <w:lang w:val="en-US"/>
        </w:rPr>
        <w:t xml:space="preserve">Review and approval from an invited co-author </w:t>
      </w:r>
      <w:r>
        <w:rPr>
          <w:sz w:val="22"/>
          <w:szCs w:val="22"/>
          <w:lang w:val="en-US"/>
        </w:rPr>
        <w:t>must be given within two weeks.</w:t>
      </w:r>
    </w:p>
    <w:p w14:paraId="7D59EE16" w14:textId="77777777" w:rsidR="00D24951" w:rsidRDefault="00D24951" w:rsidP="00D24951">
      <w:pPr>
        <w:pStyle w:val="Default"/>
        <w:numPr>
          <w:ilvl w:val="0"/>
          <w:numId w:val="23"/>
        </w:numPr>
        <w:rPr>
          <w:sz w:val="22"/>
          <w:szCs w:val="22"/>
          <w:lang w:val="en-US"/>
        </w:rPr>
      </w:pPr>
      <w:r>
        <w:rPr>
          <w:sz w:val="22"/>
          <w:szCs w:val="22"/>
          <w:lang w:val="en-US"/>
        </w:rPr>
        <w:t>I</w:t>
      </w:r>
      <w:r w:rsidRPr="002221B2">
        <w:rPr>
          <w:sz w:val="22"/>
          <w:szCs w:val="22"/>
          <w:lang w:val="en-US"/>
        </w:rPr>
        <w:t xml:space="preserve">f the invited co-author does not respond within </w:t>
      </w:r>
      <w:r>
        <w:rPr>
          <w:sz w:val="22"/>
          <w:szCs w:val="22"/>
          <w:lang w:val="en-US"/>
        </w:rPr>
        <w:t>two</w:t>
      </w:r>
      <w:r w:rsidRPr="002221B2">
        <w:rPr>
          <w:sz w:val="22"/>
          <w:szCs w:val="22"/>
          <w:lang w:val="en-US"/>
        </w:rPr>
        <w:t xml:space="preserve"> weeks, it will be presumed that this individual </w:t>
      </w:r>
      <w:r>
        <w:rPr>
          <w:sz w:val="22"/>
          <w:szCs w:val="22"/>
          <w:lang w:val="en-US"/>
        </w:rPr>
        <w:t>agrees with the manuscript.</w:t>
      </w:r>
      <w:r w:rsidRPr="002221B2">
        <w:rPr>
          <w:sz w:val="22"/>
          <w:szCs w:val="22"/>
          <w:lang w:val="en-US"/>
        </w:rPr>
        <w:t xml:space="preserve"> </w:t>
      </w:r>
    </w:p>
    <w:p w14:paraId="7E0FC88F" w14:textId="77777777" w:rsidR="00D24951" w:rsidRDefault="00D24951" w:rsidP="00D24951">
      <w:pPr>
        <w:pStyle w:val="Default"/>
        <w:rPr>
          <w:sz w:val="22"/>
          <w:szCs w:val="22"/>
          <w:lang w:val="en-US"/>
        </w:rPr>
      </w:pPr>
    </w:p>
    <w:p w14:paraId="3E8E1ED8" w14:textId="77777777" w:rsidR="00D24951" w:rsidRPr="00D24951" w:rsidRDefault="00D24951" w:rsidP="00D24951">
      <w:pPr>
        <w:rPr>
          <w:rFonts w:cs="Arial"/>
          <w:szCs w:val="22"/>
          <w:lang w:val="en-US"/>
        </w:rPr>
      </w:pPr>
    </w:p>
    <w:p w14:paraId="6D4218E9" w14:textId="77777777" w:rsidR="00D24951" w:rsidRPr="00D24951" w:rsidRDefault="00D24951" w:rsidP="00D24951">
      <w:pPr>
        <w:rPr>
          <w:rFonts w:cs="Arial"/>
          <w:szCs w:val="22"/>
          <w:lang w:val="en-US"/>
        </w:rPr>
      </w:pPr>
    </w:p>
    <w:p w14:paraId="1BC297AF" w14:textId="77777777" w:rsidR="00D24951" w:rsidRPr="00A85458" w:rsidRDefault="00D24951" w:rsidP="00D24951">
      <w:pPr>
        <w:pStyle w:val="berschrift2"/>
        <w:rPr>
          <w:rFonts w:cs="Arial"/>
        </w:rPr>
      </w:pPr>
      <w:r>
        <w:rPr>
          <w:rFonts w:cs="Arial"/>
        </w:rPr>
        <w:t>4</w:t>
      </w:r>
      <w:r w:rsidRPr="00A85458">
        <w:rPr>
          <w:rFonts w:cs="Arial"/>
        </w:rPr>
        <w:t>. References</w:t>
      </w:r>
    </w:p>
    <w:p w14:paraId="1341E3ED" w14:textId="77777777" w:rsidR="00D24951" w:rsidRPr="00A85458" w:rsidRDefault="00D24951" w:rsidP="00D24951">
      <w:pPr>
        <w:rPr>
          <w:rFonts w:cs="Arial"/>
          <w:szCs w:val="22"/>
        </w:rPr>
      </w:pPr>
    </w:p>
    <w:p w14:paraId="61D1BC49" w14:textId="77777777" w:rsidR="00D24951" w:rsidRPr="003F5426" w:rsidRDefault="00D24951" w:rsidP="00D24951">
      <w:pPr>
        <w:pStyle w:val="EndNoteBibliography"/>
        <w:rPr>
          <w:rFonts w:ascii="Arial" w:hAnsi="Arial" w:cs="Arial"/>
          <w:noProof/>
          <w:sz w:val="22"/>
          <w:szCs w:val="22"/>
          <w:lang w:val="en-CA"/>
        </w:rPr>
      </w:pPr>
      <w:r w:rsidRPr="00A85458">
        <w:rPr>
          <w:rFonts w:ascii="Arial" w:hAnsi="Arial" w:cs="Arial"/>
          <w:sz w:val="22"/>
          <w:szCs w:val="22"/>
        </w:rPr>
        <w:fldChar w:fldCharType="begin"/>
      </w:r>
      <w:r w:rsidRPr="003F5426">
        <w:rPr>
          <w:rFonts w:ascii="Arial" w:hAnsi="Arial" w:cs="Arial"/>
          <w:sz w:val="22"/>
          <w:szCs w:val="22"/>
          <w:lang w:val="en-CA"/>
        </w:rPr>
        <w:instrText xml:space="preserve"> ADDIN EN.REFLIST </w:instrText>
      </w:r>
      <w:r w:rsidRPr="00A85458">
        <w:rPr>
          <w:rFonts w:ascii="Arial" w:hAnsi="Arial" w:cs="Arial"/>
          <w:sz w:val="22"/>
          <w:szCs w:val="22"/>
        </w:rPr>
        <w:fldChar w:fldCharType="separate"/>
      </w:r>
      <w:r w:rsidRPr="003F5426">
        <w:rPr>
          <w:rFonts w:ascii="Arial" w:hAnsi="Arial" w:cs="Arial"/>
          <w:noProof/>
          <w:sz w:val="22"/>
          <w:szCs w:val="22"/>
          <w:lang w:val="en-CA"/>
        </w:rPr>
        <w:t>1.</w:t>
      </w:r>
      <w:r w:rsidRPr="003F5426">
        <w:rPr>
          <w:rFonts w:ascii="Arial" w:hAnsi="Arial" w:cs="Arial"/>
          <w:noProof/>
          <w:sz w:val="22"/>
          <w:szCs w:val="22"/>
          <w:lang w:val="en-CA"/>
        </w:rPr>
        <w:tab/>
        <w:t>Barker A, Powell RA. Authorship. Guidelines exist on ownership of data and authorship in multicentre collaborations. Bmj 1997;</w:t>
      </w:r>
      <w:r w:rsidRPr="003F5426">
        <w:rPr>
          <w:rFonts w:ascii="Arial" w:hAnsi="Arial" w:cs="Arial"/>
          <w:b/>
          <w:noProof/>
          <w:sz w:val="22"/>
          <w:szCs w:val="22"/>
          <w:lang w:val="en-CA"/>
        </w:rPr>
        <w:t>314</w:t>
      </w:r>
      <w:r w:rsidRPr="003F5426">
        <w:rPr>
          <w:rFonts w:ascii="Arial" w:hAnsi="Arial" w:cs="Arial"/>
          <w:noProof/>
          <w:sz w:val="22"/>
          <w:szCs w:val="22"/>
          <w:lang w:val="en-CA"/>
        </w:rPr>
        <w:t>(7086):1046.</w:t>
      </w:r>
    </w:p>
    <w:p w14:paraId="46311768" w14:textId="77777777" w:rsidR="00D24951" w:rsidRPr="003F5426" w:rsidRDefault="00D24951" w:rsidP="00D24951">
      <w:pPr>
        <w:pStyle w:val="EndNoteBibliography"/>
        <w:rPr>
          <w:rFonts w:ascii="Arial" w:hAnsi="Arial" w:cs="Arial"/>
          <w:noProof/>
          <w:sz w:val="22"/>
          <w:szCs w:val="22"/>
          <w:lang w:val="en-CA"/>
        </w:rPr>
      </w:pPr>
      <w:r w:rsidRPr="003F5426">
        <w:rPr>
          <w:rFonts w:ascii="Arial" w:hAnsi="Arial" w:cs="Arial"/>
          <w:noProof/>
          <w:sz w:val="22"/>
          <w:szCs w:val="22"/>
          <w:lang w:val="en-CA"/>
        </w:rPr>
        <w:t>2.</w:t>
      </w:r>
      <w:r w:rsidRPr="003F5426">
        <w:rPr>
          <w:rFonts w:ascii="Arial" w:hAnsi="Arial" w:cs="Arial"/>
          <w:noProof/>
          <w:sz w:val="22"/>
          <w:szCs w:val="22"/>
          <w:lang w:val="en-CA"/>
        </w:rPr>
        <w:tab/>
        <w:t>Bourbonniere MC, Russell DJ, Goldsmith CH. Authorship Issues: One Research Center's Experience With Developing Author Guidelines. American Journal of Occupational Therapy 2006;</w:t>
      </w:r>
      <w:r w:rsidRPr="003F5426">
        <w:rPr>
          <w:rFonts w:ascii="Arial" w:hAnsi="Arial" w:cs="Arial"/>
          <w:b/>
          <w:noProof/>
          <w:sz w:val="22"/>
          <w:szCs w:val="22"/>
          <w:lang w:val="en-CA"/>
        </w:rPr>
        <w:t>60</w:t>
      </w:r>
      <w:r w:rsidRPr="003F5426">
        <w:rPr>
          <w:rFonts w:ascii="Arial" w:hAnsi="Arial" w:cs="Arial"/>
          <w:noProof/>
          <w:sz w:val="22"/>
          <w:szCs w:val="22"/>
          <w:lang w:val="en-CA"/>
        </w:rPr>
        <w:t>(1):111-117.</w:t>
      </w:r>
    </w:p>
    <w:p w14:paraId="645BD748" w14:textId="77777777" w:rsidR="00D24951" w:rsidRPr="003F5426" w:rsidRDefault="00D24951" w:rsidP="00D24951">
      <w:pPr>
        <w:pStyle w:val="EndNoteBibliography"/>
        <w:rPr>
          <w:rFonts w:ascii="Arial" w:hAnsi="Arial" w:cs="Arial"/>
          <w:noProof/>
          <w:sz w:val="22"/>
          <w:szCs w:val="22"/>
          <w:lang w:val="en-CA"/>
        </w:rPr>
      </w:pPr>
      <w:r w:rsidRPr="003F5426">
        <w:rPr>
          <w:rFonts w:ascii="Arial" w:hAnsi="Arial" w:cs="Arial"/>
          <w:noProof/>
          <w:sz w:val="22"/>
          <w:szCs w:val="22"/>
          <w:lang w:val="en-CA"/>
        </w:rPr>
        <w:t>3.</w:t>
      </w:r>
      <w:r w:rsidRPr="003F5426">
        <w:rPr>
          <w:rFonts w:ascii="Arial" w:hAnsi="Arial" w:cs="Arial"/>
          <w:noProof/>
          <w:sz w:val="22"/>
          <w:szCs w:val="22"/>
          <w:lang w:val="en-CA"/>
        </w:rPr>
        <w:tab/>
        <w:t>Apers S, Kovacs AH, Luyckx K, Alday L, Berghammer M, Budts W, Callus E, Caruana M, Chidambarathanu S, Cook SC, Dellborg M, Enomoto J, Eriksen K, Fernandes SM, Jackson JL, Johansson B, Khairy P, Kutty S, Menahem S, Rempel G, Sluman MA, Soufi A, Thomet C, Veldtman G, Wang JK, White K, Moons P, consortium A-I, International Society for Adult Congenital Heart D. Assessment of Patterns of Patient-Reported Outcomes in Adults with Congenital Heart disease - International Study (APPROACH-IS): rationale, design, and methods. Int J Cardiol 2015;</w:t>
      </w:r>
      <w:r w:rsidRPr="003F5426">
        <w:rPr>
          <w:rFonts w:ascii="Arial" w:hAnsi="Arial" w:cs="Arial"/>
          <w:b/>
          <w:noProof/>
          <w:sz w:val="22"/>
          <w:szCs w:val="22"/>
          <w:lang w:val="en-CA"/>
        </w:rPr>
        <w:t>179</w:t>
      </w:r>
      <w:r w:rsidRPr="003F5426">
        <w:rPr>
          <w:rFonts w:ascii="Arial" w:hAnsi="Arial" w:cs="Arial"/>
          <w:noProof/>
          <w:sz w:val="22"/>
          <w:szCs w:val="22"/>
          <w:lang w:val="en-CA"/>
        </w:rPr>
        <w:t>:334-42.</w:t>
      </w:r>
    </w:p>
    <w:p w14:paraId="325ED194" w14:textId="77777777" w:rsidR="00D24951" w:rsidRPr="003F5426" w:rsidRDefault="00D24951" w:rsidP="00D24951">
      <w:pPr>
        <w:pStyle w:val="EndNoteBibliography"/>
        <w:rPr>
          <w:rFonts w:ascii="Arial" w:hAnsi="Arial" w:cs="Arial"/>
          <w:noProof/>
          <w:sz w:val="22"/>
          <w:szCs w:val="22"/>
          <w:lang w:val="en-CA"/>
        </w:rPr>
      </w:pPr>
      <w:r w:rsidRPr="003F5426">
        <w:rPr>
          <w:rFonts w:ascii="Arial" w:hAnsi="Arial" w:cs="Arial"/>
          <w:noProof/>
          <w:sz w:val="22"/>
          <w:szCs w:val="22"/>
          <w:lang w:val="en-CA"/>
        </w:rPr>
        <w:t>4.</w:t>
      </w:r>
      <w:r w:rsidRPr="003F5426">
        <w:rPr>
          <w:rFonts w:ascii="Arial" w:hAnsi="Arial" w:cs="Arial"/>
          <w:noProof/>
          <w:sz w:val="22"/>
          <w:szCs w:val="22"/>
          <w:lang w:val="en-CA"/>
        </w:rPr>
        <w:tab/>
        <w:t>Apers S, Kovacs AH, Luyckx K, Thomet C, Budts W, Enomoto J, Sluman MA, Wang JK, Jackson JL, Khairy P, Cook SC, Chidambarathanu S, Alday L, Eriksen K, Dellborg M, Berghammer M, Mattsson E, Mackie AS, Menahem S, Caruana M, Veldtman G, Soufi A, Romfh AW, White K, Callus E, Kutty S, Fieuws S, Moons P, consortium A-I, Isachd. Quality of Life of Adults With Congenital Heart Disease in 15 Countries: Evaluating Country-Specific Characteristics. J Am Coll Cardiol 2016;</w:t>
      </w:r>
      <w:r w:rsidRPr="003F5426">
        <w:rPr>
          <w:rFonts w:ascii="Arial" w:hAnsi="Arial" w:cs="Arial"/>
          <w:b/>
          <w:noProof/>
          <w:sz w:val="22"/>
          <w:szCs w:val="22"/>
          <w:lang w:val="en-CA"/>
        </w:rPr>
        <w:t>67</w:t>
      </w:r>
      <w:r w:rsidRPr="003F5426">
        <w:rPr>
          <w:rFonts w:ascii="Arial" w:hAnsi="Arial" w:cs="Arial"/>
          <w:noProof/>
          <w:sz w:val="22"/>
          <w:szCs w:val="22"/>
          <w:lang w:val="en-CA"/>
        </w:rPr>
        <w:t>(19):2237-45.</w:t>
      </w:r>
    </w:p>
    <w:p w14:paraId="3E4ADFA5" w14:textId="7A9AEE3C" w:rsidR="00D553A7" w:rsidRPr="00D553A7" w:rsidRDefault="00D24951" w:rsidP="00D24951">
      <w:pPr>
        <w:pStyle w:val="TitelseiteOrtDatum"/>
        <w:spacing w:line="276" w:lineRule="auto"/>
        <w:rPr>
          <w:lang w:val="en-GB"/>
        </w:rPr>
      </w:pPr>
      <w:r w:rsidRPr="00A85458">
        <w:rPr>
          <w:rFonts w:cs="Arial"/>
        </w:rPr>
        <w:fldChar w:fldCharType="end"/>
      </w:r>
    </w:p>
    <w:sectPr w:rsidR="00D553A7" w:rsidRPr="00D553A7" w:rsidSect="00B97BA0">
      <w:headerReference w:type="default" r:id="rId12"/>
      <w:footerReference w:type="default" r:id="rId13"/>
      <w:endnotePr>
        <w:numFmt w:val="decimal"/>
      </w:endnotePr>
      <w:pgSz w:w="11906" w:h="16838" w:code="9"/>
      <w:pgMar w:top="1985"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5181" w14:textId="77777777" w:rsidR="000B379E" w:rsidRDefault="000B379E">
      <w:pPr>
        <w:pStyle w:val="Fuzeile"/>
      </w:pPr>
    </w:p>
  </w:endnote>
  <w:endnote w:type="continuationSeparator" w:id="0">
    <w:p w14:paraId="38CA0659" w14:textId="77777777" w:rsidR="000B379E" w:rsidRDefault="000B379E">
      <w:pPr>
        <w:pStyle w:val="TabelleInhalt"/>
        <w:rPr>
          <w:sz w:val="22"/>
          <w:szCs w:val="24"/>
          <w:lang w:eastAsia="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Geneva"/>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AD03" w14:textId="28F0B959" w:rsidR="00171F10" w:rsidRPr="0089651B" w:rsidRDefault="00D24951" w:rsidP="00171F10">
    <w:pPr>
      <w:pStyle w:val="Fuzeile"/>
      <w:pBdr>
        <w:top w:val="single" w:sz="4" w:space="1" w:color="auto"/>
      </w:pBdr>
      <w:tabs>
        <w:tab w:val="clear" w:pos="4536"/>
      </w:tabs>
      <w:rPr>
        <w:rStyle w:val="Seitenzahl"/>
        <w:color w:val="595959" w:themeColor="text1" w:themeTint="A6"/>
        <w:sz w:val="16"/>
        <w:szCs w:val="16"/>
        <w:lang w:val="it-IT"/>
      </w:rPr>
    </w:pPr>
    <w:r w:rsidRPr="00D24951">
      <w:rPr>
        <w:rFonts w:cs="Arial"/>
        <w:color w:val="595959" w:themeColor="text1" w:themeTint="A6"/>
        <w:sz w:val="16"/>
        <w:szCs w:val="16"/>
        <w:lang w:val="en-US"/>
      </w:rPr>
      <w:t>Publication Strateg</w:t>
    </w:r>
    <w:r>
      <w:rPr>
        <w:rFonts w:cs="Arial"/>
        <w:color w:val="595959" w:themeColor="text1" w:themeTint="A6"/>
        <w:sz w:val="16"/>
        <w:szCs w:val="16"/>
        <w:lang w:val="en-US"/>
      </w:rPr>
      <w:t xml:space="preserve">y </w:t>
    </w:r>
    <w:r w:rsidR="009D4DD3" w:rsidRPr="0089651B">
      <w:rPr>
        <w:rFonts w:cs="Arial"/>
        <w:color w:val="595959" w:themeColor="text1" w:themeTint="A6"/>
        <w:sz w:val="16"/>
        <w:szCs w:val="16"/>
        <w:lang w:val="it-IT"/>
      </w:rPr>
      <w:t>Version 1</w:t>
    </w:r>
    <w:r w:rsidR="00171F10" w:rsidRPr="0089651B">
      <w:rPr>
        <w:rFonts w:cs="Arial"/>
        <w:color w:val="595959" w:themeColor="text1" w:themeTint="A6"/>
        <w:sz w:val="16"/>
        <w:szCs w:val="16"/>
        <w:lang w:val="it-IT"/>
      </w:rPr>
      <w:tab/>
    </w:r>
    <w:r w:rsidR="00171F10" w:rsidRPr="00B97BA0">
      <w:rPr>
        <w:rStyle w:val="Seitenzahl"/>
        <w:rFonts w:cs="Arial"/>
        <w:color w:val="595959" w:themeColor="text1" w:themeTint="A6"/>
        <w:sz w:val="16"/>
        <w:szCs w:val="16"/>
      </w:rPr>
      <w:fldChar w:fldCharType="begin"/>
    </w:r>
    <w:r w:rsidR="00171F10" w:rsidRPr="0089651B">
      <w:rPr>
        <w:rStyle w:val="Seitenzahl"/>
        <w:rFonts w:cs="Arial"/>
        <w:color w:val="595959" w:themeColor="text1" w:themeTint="A6"/>
        <w:sz w:val="16"/>
        <w:szCs w:val="16"/>
        <w:lang w:val="it-IT"/>
      </w:rPr>
      <w:instrText xml:space="preserve"> PAGE </w:instrText>
    </w:r>
    <w:r w:rsidR="00171F10" w:rsidRPr="00B97BA0">
      <w:rPr>
        <w:rStyle w:val="Seitenzahl"/>
        <w:rFonts w:cs="Arial"/>
        <w:color w:val="595959" w:themeColor="text1" w:themeTint="A6"/>
        <w:sz w:val="16"/>
        <w:szCs w:val="16"/>
      </w:rPr>
      <w:fldChar w:fldCharType="separate"/>
    </w:r>
    <w:r w:rsidR="0089651B">
      <w:rPr>
        <w:rStyle w:val="Seitenzahl"/>
        <w:rFonts w:cs="Arial"/>
        <w:noProof/>
        <w:color w:val="595959" w:themeColor="text1" w:themeTint="A6"/>
        <w:sz w:val="16"/>
        <w:szCs w:val="16"/>
        <w:lang w:val="it-IT"/>
      </w:rPr>
      <w:t>1</w:t>
    </w:r>
    <w:r w:rsidR="00171F10" w:rsidRPr="00B97BA0">
      <w:rPr>
        <w:rStyle w:val="Seitenzahl"/>
        <w:rFonts w:cs="Arial"/>
        <w:color w:val="595959" w:themeColor="text1" w:themeTint="A6"/>
        <w:sz w:val="16"/>
        <w:szCs w:val="16"/>
      </w:rPr>
      <w:fldChar w:fldCharType="end"/>
    </w:r>
  </w:p>
  <w:p w14:paraId="4FBD4C37" w14:textId="77777777" w:rsidR="00F96155" w:rsidRPr="0089651B" w:rsidRDefault="00B97BA0" w:rsidP="00B97BA0">
    <w:pPr>
      <w:pStyle w:val="Fuzeile"/>
      <w:tabs>
        <w:tab w:val="clear" w:pos="4536"/>
        <w:tab w:val="clear" w:pos="9072"/>
        <w:tab w:val="left" w:pos="5660"/>
      </w:tabs>
      <w:rPr>
        <w:rStyle w:val="Seitenzahl"/>
        <w:sz w:val="16"/>
        <w:szCs w:val="16"/>
        <w:lang w:val="it-IT"/>
      </w:rPr>
    </w:pPr>
    <w:r w:rsidRPr="0089651B">
      <w:rPr>
        <w:rStyle w:val="Seitenzahl"/>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94CB3" w14:textId="77777777" w:rsidR="000B379E" w:rsidRDefault="000B379E">
      <w:r>
        <w:separator/>
      </w:r>
    </w:p>
  </w:footnote>
  <w:footnote w:type="continuationSeparator" w:id="0">
    <w:p w14:paraId="192583D0" w14:textId="77777777" w:rsidR="000B379E" w:rsidRDefault="000B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CellMar>
        <w:left w:w="70" w:type="dxa"/>
        <w:bottom w:w="113" w:type="dxa"/>
        <w:right w:w="70" w:type="dxa"/>
      </w:tblCellMar>
      <w:tblLook w:val="0000" w:firstRow="0" w:lastRow="0" w:firstColumn="0" w:lastColumn="0" w:noHBand="0" w:noVBand="0"/>
    </w:tblPr>
    <w:tblGrid>
      <w:gridCol w:w="3839"/>
      <w:gridCol w:w="5231"/>
    </w:tblGrid>
    <w:tr w:rsidR="00F96155" w14:paraId="0FC48FC3" w14:textId="77777777" w:rsidTr="009F303F">
      <w:tc>
        <w:tcPr>
          <w:tcW w:w="3898" w:type="dxa"/>
          <w:vAlign w:val="center"/>
        </w:tcPr>
        <w:p w14:paraId="369BDCFB" w14:textId="0782C0EF" w:rsidR="00F96155" w:rsidRPr="00606AE5" w:rsidRDefault="00D24951" w:rsidP="00497B51">
          <w:pPr>
            <w:spacing w:before="240"/>
            <w:rPr>
              <w:color w:val="000080"/>
            </w:rPr>
          </w:pPr>
          <w:proofErr w:type="spellStart"/>
          <w:r>
            <w:rPr>
              <w:color w:val="000000" w:themeColor="text1"/>
              <w:sz w:val="24"/>
            </w:rPr>
            <w:t>Publication</w:t>
          </w:r>
          <w:proofErr w:type="spellEnd"/>
          <w:r>
            <w:rPr>
              <w:color w:val="000000" w:themeColor="text1"/>
              <w:sz w:val="24"/>
            </w:rPr>
            <w:t xml:space="preserve"> </w:t>
          </w:r>
          <w:proofErr w:type="spellStart"/>
          <w:r>
            <w:rPr>
              <w:color w:val="000000" w:themeColor="text1"/>
              <w:sz w:val="24"/>
            </w:rPr>
            <w:t>Strategy</w:t>
          </w:r>
          <w:proofErr w:type="spellEnd"/>
        </w:p>
      </w:tc>
      <w:tc>
        <w:tcPr>
          <w:tcW w:w="5312" w:type="dxa"/>
          <w:vAlign w:val="center"/>
        </w:tcPr>
        <w:p w14:paraId="14796280" w14:textId="073ABFE3" w:rsidR="00F96155" w:rsidRDefault="00786101" w:rsidP="00786101">
          <w:pPr>
            <w:jc w:val="right"/>
          </w:pPr>
          <w:r>
            <w:rPr>
              <w:noProof/>
              <w:lang w:eastAsia="de-CH"/>
            </w:rPr>
            <w:drawing>
              <wp:anchor distT="0" distB="0" distL="114300" distR="114300" simplePos="0" relativeHeight="251658240" behindDoc="1" locked="0" layoutInCell="1" allowOverlap="1" wp14:anchorId="31BFD778" wp14:editId="14D56A43">
                <wp:simplePos x="0" y="0"/>
                <wp:positionH relativeFrom="column">
                  <wp:posOffset>1094105</wp:posOffset>
                </wp:positionH>
                <wp:positionV relativeFrom="paragraph">
                  <wp:posOffset>-198755</wp:posOffset>
                </wp:positionV>
                <wp:extent cx="707390" cy="559435"/>
                <wp:effectExtent l="0" t="0" r="0" b="0"/>
                <wp:wrapNone/>
                <wp:docPr id="1" name="Grafik 1" descr="cid:5845ECA5-D1BC-486E-AC1B-C72E98E6B2B1@guest.us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A4EC6D-6071-4FD2-9E8E-A8248FD03B6B" descr="cid:5845ECA5-D1BC-486E-AC1B-C72E98E6B2B1@guest.usb.ch"/>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739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03F">
            <w:t>EPOCH</w:t>
          </w:r>
          <w:r>
            <w:t>-</w:t>
          </w:r>
          <w:r w:rsidR="009F303F">
            <w:t>ASO STUDY</w:t>
          </w:r>
        </w:p>
      </w:tc>
    </w:tr>
  </w:tbl>
  <w:p w14:paraId="02CBD55B" w14:textId="3728D3D2" w:rsidR="00F96155" w:rsidRDefault="00F96155">
    <w:pPr>
      <w:tabs>
        <w:tab w:val="right" w:pos="9360"/>
      </w:tabs>
      <w:spacing w:before="12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BC44B6A"/>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4CC33C5"/>
    <w:multiLevelType w:val="multilevel"/>
    <w:tmpl w:val="D5025D7A"/>
    <w:lvl w:ilvl="0">
      <w:start w:val="1"/>
      <w:numFmt w:val="decimal"/>
      <w:pStyle w:val="berschrift1"/>
      <w:lvlText w:val="%1"/>
      <w:lvlJc w:val="left"/>
      <w:pPr>
        <w:tabs>
          <w:tab w:val="num" w:pos="1134"/>
        </w:tabs>
        <w:ind w:left="0" w:firstLine="0"/>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6B738CA"/>
    <w:multiLevelType w:val="hybridMultilevel"/>
    <w:tmpl w:val="DC180148"/>
    <w:lvl w:ilvl="0" w:tplc="B8BEF7BE">
      <w:start w:val="1"/>
      <w:numFmt w:val="bullet"/>
      <w:pStyle w:val="Datum"/>
      <w:lvlText w:val=""/>
      <w:lvlJc w:val="left"/>
      <w:pPr>
        <w:tabs>
          <w:tab w:val="num" w:pos="720"/>
        </w:tabs>
        <w:ind w:left="644" w:hanging="284"/>
      </w:pPr>
      <w:rPr>
        <w:rFonts w:ascii="Wingdings" w:hAnsi="Wingdings" w:hint="default"/>
        <w:color w:val="006699"/>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00FC2"/>
    <w:multiLevelType w:val="hybridMultilevel"/>
    <w:tmpl w:val="282A3B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954050A"/>
    <w:multiLevelType w:val="hybridMultilevel"/>
    <w:tmpl w:val="73224F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D24FA5"/>
    <w:multiLevelType w:val="hybridMultilevel"/>
    <w:tmpl w:val="6BCAC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27F589C"/>
    <w:multiLevelType w:val="hybridMultilevel"/>
    <w:tmpl w:val="30FEE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2B55541"/>
    <w:multiLevelType w:val="hybridMultilevel"/>
    <w:tmpl w:val="C380B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6038B5"/>
    <w:multiLevelType w:val="hybridMultilevel"/>
    <w:tmpl w:val="52E69B2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17CE7106"/>
    <w:multiLevelType w:val="hybridMultilevel"/>
    <w:tmpl w:val="2C146978"/>
    <w:lvl w:ilvl="0" w:tplc="B8DC5534">
      <w:start w:val="1"/>
      <w:numFmt w:val="bullet"/>
      <w:pStyle w:val="Aufzhlungszeicheni"/>
      <w:lvlText w:val=""/>
      <w:lvlJc w:val="left"/>
      <w:pPr>
        <w:tabs>
          <w:tab w:val="num" w:pos="850"/>
        </w:tabs>
        <w:ind w:left="850" w:hanging="425"/>
      </w:pPr>
      <w:rPr>
        <w:rFonts w:ascii="Wingdings" w:hAnsi="Wingdings" w:hint="default"/>
        <w:color w:val="28998C"/>
        <w:sz w:val="22"/>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12" w15:restartNumberingAfterBreak="0">
    <w:nsid w:val="23CB6502"/>
    <w:multiLevelType w:val="singleLevel"/>
    <w:tmpl w:val="B5A4E366"/>
    <w:lvl w:ilvl="0">
      <w:start w:val="1"/>
      <w:numFmt w:val="bullet"/>
      <w:pStyle w:val="listbulletdash3"/>
      <w:lvlText w:val="-"/>
      <w:lvlJc w:val="left"/>
      <w:pPr>
        <w:tabs>
          <w:tab w:val="num" w:pos="2880"/>
        </w:tabs>
        <w:ind w:left="2880" w:hanging="720"/>
      </w:pPr>
      <w:rPr>
        <w:rFonts w:ascii="Symbol" w:hAnsi="Symbol" w:cs="Courier New"/>
      </w:rPr>
    </w:lvl>
  </w:abstractNum>
  <w:abstractNum w:abstractNumId="13" w15:restartNumberingAfterBreak="0">
    <w:nsid w:val="2FB91246"/>
    <w:multiLevelType w:val="hybridMultilevel"/>
    <w:tmpl w:val="E9A86EFA"/>
    <w:lvl w:ilvl="0" w:tplc="DCECF1B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F240846"/>
    <w:multiLevelType w:val="hybridMultilevel"/>
    <w:tmpl w:val="A8AAFE0C"/>
    <w:lvl w:ilvl="0" w:tplc="2F9CE5C6">
      <w:start w:val="1"/>
      <w:numFmt w:val="bullet"/>
      <w:pStyle w:val="Kommentar"/>
      <w:lvlText w:val=""/>
      <w:lvlJc w:val="left"/>
      <w:pPr>
        <w:tabs>
          <w:tab w:val="num" w:pos="360"/>
        </w:tabs>
        <w:ind w:left="360" w:hanging="360"/>
      </w:pPr>
      <w:rPr>
        <w:rFonts w:ascii="Wingdings" w:hAnsi="Wingdings" w:hint="default"/>
        <w:color w:val="333333"/>
        <w:sz w:val="18"/>
      </w:rPr>
    </w:lvl>
    <w:lvl w:ilvl="1" w:tplc="8D36DABE">
      <w:start w:val="1"/>
      <w:numFmt w:val="bullet"/>
      <w:lvlText w:val="o"/>
      <w:lvlJc w:val="left"/>
      <w:pPr>
        <w:tabs>
          <w:tab w:val="num" w:pos="1440"/>
        </w:tabs>
        <w:ind w:left="1440" w:hanging="360"/>
      </w:pPr>
      <w:rPr>
        <w:rFonts w:ascii="Courier New" w:hAnsi="Courier New" w:hint="default"/>
      </w:rPr>
    </w:lvl>
    <w:lvl w:ilvl="2" w:tplc="24CE501E" w:tentative="1">
      <w:start w:val="1"/>
      <w:numFmt w:val="bullet"/>
      <w:lvlText w:val=""/>
      <w:lvlJc w:val="left"/>
      <w:pPr>
        <w:tabs>
          <w:tab w:val="num" w:pos="2160"/>
        </w:tabs>
        <w:ind w:left="2160" w:hanging="360"/>
      </w:pPr>
      <w:rPr>
        <w:rFonts w:ascii="Wingdings" w:hAnsi="Wingdings" w:hint="default"/>
      </w:rPr>
    </w:lvl>
    <w:lvl w:ilvl="3" w:tplc="EFECEF70" w:tentative="1">
      <w:start w:val="1"/>
      <w:numFmt w:val="bullet"/>
      <w:lvlText w:val=""/>
      <w:lvlJc w:val="left"/>
      <w:pPr>
        <w:tabs>
          <w:tab w:val="num" w:pos="2880"/>
        </w:tabs>
        <w:ind w:left="2880" w:hanging="360"/>
      </w:pPr>
      <w:rPr>
        <w:rFonts w:ascii="Symbol" w:hAnsi="Symbol" w:hint="default"/>
      </w:rPr>
    </w:lvl>
    <w:lvl w:ilvl="4" w:tplc="487059E0" w:tentative="1">
      <w:start w:val="1"/>
      <w:numFmt w:val="bullet"/>
      <w:lvlText w:val="o"/>
      <w:lvlJc w:val="left"/>
      <w:pPr>
        <w:tabs>
          <w:tab w:val="num" w:pos="3600"/>
        </w:tabs>
        <w:ind w:left="3600" w:hanging="360"/>
      </w:pPr>
      <w:rPr>
        <w:rFonts w:ascii="Courier New" w:hAnsi="Courier New" w:hint="default"/>
      </w:rPr>
    </w:lvl>
    <w:lvl w:ilvl="5" w:tplc="6AF4AD8C" w:tentative="1">
      <w:start w:val="1"/>
      <w:numFmt w:val="bullet"/>
      <w:lvlText w:val=""/>
      <w:lvlJc w:val="left"/>
      <w:pPr>
        <w:tabs>
          <w:tab w:val="num" w:pos="4320"/>
        </w:tabs>
        <w:ind w:left="4320" w:hanging="360"/>
      </w:pPr>
      <w:rPr>
        <w:rFonts w:ascii="Wingdings" w:hAnsi="Wingdings" w:hint="default"/>
      </w:rPr>
    </w:lvl>
    <w:lvl w:ilvl="6" w:tplc="5E22AA48" w:tentative="1">
      <w:start w:val="1"/>
      <w:numFmt w:val="bullet"/>
      <w:lvlText w:val=""/>
      <w:lvlJc w:val="left"/>
      <w:pPr>
        <w:tabs>
          <w:tab w:val="num" w:pos="5040"/>
        </w:tabs>
        <w:ind w:left="5040" w:hanging="360"/>
      </w:pPr>
      <w:rPr>
        <w:rFonts w:ascii="Symbol" w:hAnsi="Symbol" w:hint="default"/>
      </w:rPr>
    </w:lvl>
    <w:lvl w:ilvl="7" w:tplc="4118B100" w:tentative="1">
      <w:start w:val="1"/>
      <w:numFmt w:val="bullet"/>
      <w:lvlText w:val="o"/>
      <w:lvlJc w:val="left"/>
      <w:pPr>
        <w:tabs>
          <w:tab w:val="num" w:pos="5760"/>
        </w:tabs>
        <w:ind w:left="5760" w:hanging="360"/>
      </w:pPr>
      <w:rPr>
        <w:rFonts w:ascii="Courier New" w:hAnsi="Courier New" w:hint="default"/>
      </w:rPr>
    </w:lvl>
    <w:lvl w:ilvl="8" w:tplc="EE501D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0594D"/>
    <w:multiLevelType w:val="hybridMultilevel"/>
    <w:tmpl w:val="44061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D6A2C"/>
    <w:multiLevelType w:val="hybridMultilevel"/>
    <w:tmpl w:val="962A63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D1D64D4"/>
    <w:multiLevelType w:val="hybridMultilevel"/>
    <w:tmpl w:val="C1ECF904"/>
    <w:lvl w:ilvl="0" w:tplc="8806E0E0">
      <w:start w:val="1"/>
      <w:numFmt w:val="bullet"/>
      <w:pStyle w:val="Aufzhlungszeichen4"/>
      <w:lvlText w:val=""/>
      <w:lvlJc w:val="left"/>
      <w:pPr>
        <w:tabs>
          <w:tab w:val="num" w:pos="1776"/>
        </w:tabs>
        <w:ind w:left="1776" w:hanging="360"/>
      </w:pPr>
      <w:rPr>
        <w:rFonts w:ascii="Symbol" w:hAnsi="Symbol" w:hint="default"/>
      </w:rPr>
    </w:lvl>
    <w:lvl w:ilvl="1" w:tplc="AA503264" w:tentative="1">
      <w:start w:val="1"/>
      <w:numFmt w:val="bullet"/>
      <w:lvlText w:val="o"/>
      <w:lvlJc w:val="left"/>
      <w:pPr>
        <w:tabs>
          <w:tab w:val="num" w:pos="2007"/>
        </w:tabs>
        <w:ind w:left="2007" w:hanging="360"/>
      </w:pPr>
      <w:rPr>
        <w:rFonts w:ascii="Courier New" w:hAnsi="Courier New" w:hint="default"/>
      </w:rPr>
    </w:lvl>
    <w:lvl w:ilvl="2" w:tplc="955EB6A4" w:tentative="1">
      <w:start w:val="1"/>
      <w:numFmt w:val="bullet"/>
      <w:lvlText w:val=""/>
      <w:lvlJc w:val="left"/>
      <w:pPr>
        <w:tabs>
          <w:tab w:val="num" w:pos="2727"/>
        </w:tabs>
        <w:ind w:left="2727" w:hanging="360"/>
      </w:pPr>
      <w:rPr>
        <w:rFonts w:ascii="Wingdings" w:hAnsi="Wingdings" w:hint="default"/>
      </w:rPr>
    </w:lvl>
    <w:lvl w:ilvl="3" w:tplc="23C0C6E8" w:tentative="1">
      <w:start w:val="1"/>
      <w:numFmt w:val="bullet"/>
      <w:lvlText w:val=""/>
      <w:lvlJc w:val="left"/>
      <w:pPr>
        <w:tabs>
          <w:tab w:val="num" w:pos="3447"/>
        </w:tabs>
        <w:ind w:left="3447" w:hanging="360"/>
      </w:pPr>
      <w:rPr>
        <w:rFonts w:ascii="Symbol" w:hAnsi="Symbol" w:hint="default"/>
      </w:rPr>
    </w:lvl>
    <w:lvl w:ilvl="4" w:tplc="63CABBE0" w:tentative="1">
      <w:start w:val="1"/>
      <w:numFmt w:val="bullet"/>
      <w:lvlText w:val="o"/>
      <w:lvlJc w:val="left"/>
      <w:pPr>
        <w:tabs>
          <w:tab w:val="num" w:pos="4167"/>
        </w:tabs>
        <w:ind w:left="4167" w:hanging="360"/>
      </w:pPr>
      <w:rPr>
        <w:rFonts w:ascii="Courier New" w:hAnsi="Courier New" w:hint="default"/>
      </w:rPr>
    </w:lvl>
    <w:lvl w:ilvl="5" w:tplc="2AB0FE48" w:tentative="1">
      <w:start w:val="1"/>
      <w:numFmt w:val="bullet"/>
      <w:lvlText w:val=""/>
      <w:lvlJc w:val="left"/>
      <w:pPr>
        <w:tabs>
          <w:tab w:val="num" w:pos="4887"/>
        </w:tabs>
        <w:ind w:left="4887" w:hanging="360"/>
      </w:pPr>
      <w:rPr>
        <w:rFonts w:ascii="Wingdings" w:hAnsi="Wingdings" w:hint="default"/>
      </w:rPr>
    </w:lvl>
    <w:lvl w:ilvl="6" w:tplc="C8749B4C" w:tentative="1">
      <w:start w:val="1"/>
      <w:numFmt w:val="bullet"/>
      <w:lvlText w:val=""/>
      <w:lvlJc w:val="left"/>
      <w:pPr>
        <w:tabs>
          <w:tab w:val="num" w:pos="5607"/>
        </w:tabs>
        <w:ind w:left="5607" w:hanging="360"/>
      </w:pPr>
      <w:rPr>
        <w:rFonts w:ascii="Symbol" w:hAnsi="Symbol" w:hint="default"/>
      </w:rPr>
    </w:lvl>
    <w:lvl w:ilvl="7" w:tplc="20862E70" w:tentative="1">
      <w:start w:val="1"/>
      <w:numFmt w:val="bullet"/>
      <w:lvlText w:val="o"/>
      <w:lvlJc w:val="left"/>
      <w:pPr>
        <w:tabs>
          <w:tab w:val="num" w:pos="6327"/>
        </w:tabs>
        <w:ind w:left="6327" w:hanging="360"/>
      </w:pPr>
      <w:rPr>
        <w:rFonts w:ascii="Courier New" w:hAnsi="Courier New" w:hint="default"/>
      </w:rPr>
    </w:lvl>
    <w:lvl w:ilvl="8" w:tplc="C48A5C70"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FD778B4"/>
    <w:multiLevelType w:val="hybridMultilevel"/>
    <w:tmpl w:val="4CA00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FB4595"/>
    <w:multiLevelType w:val="hybridMultilevel"/>
    <w:tmpl w:val="49301E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1D26F21"/>
    <w:multiLevelType w:val="hybridMultilevel"/>
    <w:tmpl w:val="3A1E1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AF0A84"/>
    <w:multiLevelType w:val="multilevel"/>
    <w:tmpl w:val="15CCABFE"/>
    <w:lvl w:ilvl="0">
      <w:start w:val="1"/>
      <w:numFmt w:val="none"/>
      <w:pStyle w:val="ListNumStart"/>
      <w:lvlText w:val="1%1."/>
      <w:lvlJc w:val="left"/>
      <w:pPr>
        <w:tabs>
          <w:tab w:val="num" w:pos="36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28B216C"/>
    <w:multiLevelType w:val="hybridMultilevel"/>
    <w:tmpl w:val="CE2AC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477E95"/>
    <w:multiLevelType w:val="hybridMultilevel"/>
    <w:tmpl w:val="CB02C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7"/>
  </w:num>
  <w:num w:numId="5">
    <w:abstractNumId w:val="3"/>
  </w:num>
  <w:num w:numId="6">
    <w:abstractNumId w:val="14"/>
  </w:num>
  <w:num w:numId="7">
    <w:abstractNumId w:val="21"/>
  </w:num>
  <w:num w:numId="8">
    <w:abstractNumId w:val="1"/>
  </w:num>
  <w:num w:numId="9">
    <w:abstractNumId w:val="11"/>
  </w:num>
  <w:num w:numId="10">
    <w:abstractNumId w:val="12"/>
  </w:num>
  <w:num w:numId="11">
    <w:abstractNumId w:val="5"/>
  </w:num>
  <w:num w:numId="12">
    <w:abstractNumId w:val="13"/>
  </w:num>
  <w:num w:numId="13">
    <w:abstractNumId w:val="16"/>
  </w:num>
  <w:num w:numId="14">
    <w:abstractNumId w:val="7"/>
  </w:num>
  <w:num w:numId="15">
    <w:abstractNumId w:val="6"/>
  </w:num>
  <w:num w:numId="16">
    <w:abstractNumId w:val="19"/>
  </w:num>
  <w:num w:numId="17">
    <w:abstractNumId w:val="15"/>
  </w:num>
  <w:num w:numId="18">
    <w:abstractNumId w:val="4"/>
  </w:num>
  <w:num w:numId="19">
    <w:abstractNumId w:val="23"/>
  </w:num>
  <w:num w:numId="20">
    <w:abstractNumId w:val="8"/>
  </w:num>
  <w:num w:numId="21">
    <w:abstractNumId w:val="18"/>
  </w:num>
  <w:num w:numId="22">
    <w:abstractNumId w:val="22"/>
  </w:num>
  <w:num w:numId="23">
    <w:abstractNumId w:val="20"/>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3"/>
    <w:rsid w:val="00012045"/>
    <w:rsid w:val="00016ABB"/>
    <w:rsid w:val="00030440"/>
    <w:rsid w:val="00066858"/>
    <w:rsid w:val="000768E7"/>
    <w:rsid w:val="00093C3A"/>
    <w:rsid w:val="000A7FEF"/>
    <w:rsid w:val="000B379E"/>
    <w:rsid w:val="000D0F4D"/>
    <w:rsid w:val="000E6FF4"/>
    <w:rsid w:val="000F1ACF"/>
    <w:rsid w:val="00110153"/>
    <w:rsid w:val="00116671"/>
    <w:rsid w:val="001238F0"/>
    <w:rsid w:val="00127E81"/>
    <w:rsid w:val="001337B4"/>
    <w:rsid w:val="00135288"/>
    <w:rsid w:val="00136A76"/>
    <w:rsid w:val="00151BEF"/>
    <w:rsid w:val="0015523C"/>
    <w:rsid w:val="00164DC4"/>
    <w:rsid w:val="00171F10"/>
    <w:rsid w:val="00191469"/>
    <w:rsid w:val="001A6C00"/>
    <w:rsid w:val="001B3207"/>
    <w:rsid w:val="001D56F2"/>
    <w:rsid w:val="00200F21"/>
    <w:rsid w:val="0022350C"/>
    <w:rsid w:val="002431DC"/>
    <w:rsid w:val="002471A0"/>
    <w:rsid w:val="00253AF4"/>
    <w:rsid w:val="00293BA2"/>
    <w:rsid w:val="002A6F64"/>
    <w:rsid w:val="002C36F6"/>
    <w:rsid w:val="0032103F"/>
    <w:rsid w:val="00327E74"/>
    <w:rsid w:val="00365D9E"/>
    <w:rsid w:val="003677B1"/>
    <w:rsid w:val="003B57EA"/>
    <w:rsid w:val="003C0BD6"/>
    <w:rsid w:val="003C3B9B"/>
    <w:rsid w:val="003C4AD2"/>
    <w:rsid w:val="003C780A"/>
    <w:rsid w:val="003D00F1"/>
    <w:rsid w:val="003D03EF"/>
    <w:rsid w:val="003D5694"/>
    <w:rsid w:val="0041251C"/>
    <w:rsid w:val="00414FE4"/>
    <w:rsid w:val="004331A1"/>
    <w:rsid w:val="004409C6"/>
    <w:rsid w:val="004534CD"/>
    <w:rsid w:val="00457926"/>
    <w:rsid w:val="0048257B"/>
    <w:rsid w:val="00497B51"/>
    <w:rsid w:val="004B0C9C"/>
    <w:rsid w:val="004B4EC3"/>
    <w:rsid w:val="004C4096"/>
    <w:rsid w:val="004F78EC"/>
    <w:rsid w:val="00527018"/>
    <w:rsid w:val="0054395D"/>
    <w:rsid w:val="00572F33"/>
    <w:rsid w:val="00584C0F"/>
    <w:rsid w:val="005E19B4"/>
    <w:rsid w:val="005E7640"/>
    <w:rsid w:val="005F388C"/>
    <w:rsid w:val="005F3C0D"/>
    <w:rsid w:val="005F69AB"/>
    <w:rsid w:val="00606AE5"/>
    <w:rsid w:val="00611E9C"/>
    <w:rsid w:val="006135ED"/>
    <w:rsid w:val="00614C57"/>
    <w:rsid w:val="00634214"/>
    <w:rsid w:val="00656E1E"/>
    <w:rsid w:val="0068668D"/>
    <w:rsid w:val="006A1D3F"/>
    <w:rsid w:val="006B2434"/>
    <w:rsid w:val="006C0886"/>
    <w:rsid w:val="006C277B"/>
    <w:rsid w:val="006C404C"/>
    <w:rsid w:val="006C5A87"/>
    <w:rsid w:val="006D2054"/>
    <w:rsid w:val="006E34D8"/>
    <w:rsid w:val="006E5F8D"/>
    <w:rsid w:val="007136CE"/>
    <w:rsid w:val="00733C87"/>
    <w:rsid w:val="00735C47"/>
    <w:rsid w:val="00741CAA"/>
    <w:rsid w:val="0075613F"/>
    <w:rsid w:val="00757BC4"/>
    <w:rsid w:val="007675C8"/>
    <w:rsid w:val="00786101"/>
    <w:rsid w:val="00792D4D"/>
    <w:rsid w:val="007B5556"/>
    <w:rsid w:val="007C46A7"/>
    <w:rsid w:val="007E20FE"/>
    <w:rsid w:val="007E7AE1"/>
    <w:rsid w:val="007F344C"/>
    <w:rsid w:val="007F75D7"/>
    <w:rsid w:val="00803DEB"/>
    <w:rsid w:val="0080506E"/>
    <w:rsid w:val="00811D0E"/>
    <w:rsid w:val="008167B2"/>
    <w:rsid w:val="0082737F"/>
    <w:rsid w:val="00861668"/>
    <w:rsid w:val="00891C68"/>
    <w:rsid w:val="0089651B"/>
    <w:rsid w:val="008A4592"/>
    <w:rsid w:val="008A6351"/>
    <w:rsid w:val="008A7062"/>
    <w:rsid w:val="008B0BE3"/>
    <w:rsid w:val="008E3FA4"/>
    <w:rsid w:val="008F5D76"/>
    <w:rsid w:val="00902BFE"/>
    <w:rsid w:val="0091034C"/>
    <w:rsid w:val="0093756F"/>
    <w:rsid w:val="00945B4E"/>
    <w:rsid w:val="00971A1E"/>
    <w:rsid w:val="00975D14"/>
    <w:rsid w:val="009822A8"/>
    <w:rsid w:val="00985B4F"/>
    <w:rsid w:val="009B5B42"/>
    <w:rsid w:val="009C25F4"/>
    <w:rsid w:val="009D2A07"/>
    <w:rsid w:val="009D4DD3"/>
    <w:rsid w:val="009E71AC"/>
    <w:rsid w:val="009F303F"/>
    <w:rsid w:val="00A06CDB"/>
    <w:rsid w:val="00A14B07"/>
    <w:rsid w:val="00A44A6A"/>
    <w:rsid w:val="00A5671B"/>
    <w:rsid w:val="00A74653"/>
    <w:rsid w:val="00A75244"/>
    <w:rsid w:val="00A90EAB"/>
    <w:rsid w:val="00A97CA3"/>
    <w:rsid w:val="00AA39E3"/>
    <w:rsid w:val="00AC52D8"/>
    <w:rsid w:val="00AD6723"/>
    <w:rsid w:val="00AE28B1"/>
    <w:rsid w:val="00AF0F80"/>
    <w:rsid w:val="00AF5042"/>
    <w:rsid w:val="00B105A9"/>
    <w:rsid w:val="00B32224"/>
    <w:rsid w:val="00B715FC"/>
    <w:rsid w:val="00B8008A"/>
    <w:rsid w:val="00B829AD"/>
    <w:rsid w:val="00B97BA0"/>
    <w:rsid w:val="00BA4057"/>
    <w:rsid w:val="00BC4AA7"/>
    <w:rsid w:val="00BE0D1A"/>
    <w:rsid w:val="00BE589E"/>
    <w:rsid w:val="00BE7501"/>
    <w:rsid w:val="00BE759F"/>
    <w:rsid w:val="00C26F36"/>
    <w:rsid w:val="00C452A1"/>
    <w:rsid w:val="00C46521"/>
    <w:rsid w:val="00C66333"/>
    <w:rsid w:val="00C749AF"/>
    <w:rsid w:val="00C85CFF"/>
    <w:rsid w:val="00C94ED0"/>
    <w:rsid w:val="00C960E4"/>
    <w:rsid w:val="00C97105"/>
    <w:rsid w:val="00CB0A44"/>
    <w:rsid w:val="00CF4300"/>
    <w:rsid w:val="00D24951"/>
    <w:rsid w:val="00D5086F"/>
    <w:rsid w:val="00D553A7"/>
    <w:rsid w:val="00D65E58"/>
    <w:rsid w:val="00D835A4"/>
    <w:rsid w:val="00D97A94"/>
    <w:rsid w:val="00DB1866"/>
    <w:rsid w:val="00DB598A"/>
    <w:rsid w:val="00DC3358"/>
    <w:rsid w:val="00DE2320"/>
    <w:rsid w:val="00DF276C"/>
    <w:rsid w:val="00E01989"/>
    <w:rsid w:val="00E024B0"/>
    <w:rsid w:val="00E174E2"/>
    <w:rsid w:val="00E71308"/>
    <w:rsid w:val="00E76F7D"/>
    <w:rsid w:val="00E822E0"/>
    <w:rsid w:val="00E910BA"/>
    <w:rsid w:val="00E9598B"/>
    <w:rsid w:val="00E97BF1"/>
    <w:rsid w:val="00EA7D81"/>
    <w:rsid w:val="00EB3591"/>
    <w:rsid w:val="00EC05D7"/>
    <w:rsid w:val="00EC2E12"/>
    <w:rsid w:val="00EF297B"/>
    <w:rsid w:val="00F00348"/>
    <w:rsid w:val="00F3399D"/>
    <w:rsid w:val="00F341DA"/>
    <w:rsid w:val="00F5542F"/>
    <w:rsid w:val="00F57713"/>
    <w:rsid w:val="00F642B0"/>
    <w:rsid w:val="00F82A36"/>
    <w:rsid w:val="00F96155"/>
    <w:rsid w:val="00F9704C"/>
    <w:rsid w:val="00FE7E7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B313B"/>
  <w15:docId w15:val="{7B969DB4-5AD2-8248-88FD-5C5F1E8D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eastAsia="de-DE"/>
    </w:rPr>
  </w:style>
  <w:style w:type="paragraph" w:styleId="berschrift1">
    <w:name w:val="heading 1"/>
    <w:aliases w:val="Part"/>
    <w:basedOn w:val="Standard"/>
    <w:next w:val="berschrift2"/>
    <w:qFormat/>
    <w:pPr>
      <w:keepNext/>
      <w:keepLines/>
      <w:numPr>
        <w:numId w:val="2"/>
      </w:numPr>
      <w:tabs>
        <w:tab w:val="left" w:pos="900"/>
      </w:tabs>
      <w:spacing w:before="360" w:after="240"/>
      <w:outlineLvl w:val="0"/>
    </w:pPr>
    <w:rPr>
      <w:b/>
      <w:sz w:val="32"/>
      <w:szCs w:val="30"/>
      <w:lang w:eastAsia="en-US"/>
    </w:rPr>
  </w:style>
  <w:style w:type="paragraph" w:styleId="berschrift2">
    <w:name w:val="heading 2"/>
    <w:aliases w:val="Chapter,1.Seite"/>
    <w:basedOn w:val="berschrift1"/>
    <w:next w:val="Textkrper"/>
    <w:qFormat/>
    <w:pPr>
      <w:numPr>
        <w:ilvl w:val="1"/>
      </w:numPr>
      <w:tabs>
        <w:tab w:val="clear" w:pos="900"/>
      </w:tabs>
      <w:spacing w:before="240"/>
      <w:outlineLvl w:val="1"/>
    </w:pPr>
    <w:rPr>
      <w:sz w:val="28"/>
      <w:szCs w:val="26"/>
      <w:lang w:val="de-DE"/>
    </w:rPr>
  </w:style>
  <w:style w:type="paragraph" w:styleId="berschrift3">
    <w:name w:val="heading 3"/>
    <w:aliases w:val="Section,Annotationen"/>
    <w:basedOn w:val="berschrift2"/>
    <w:next w:val="Aufzhlungszeicheni"/>
    <w:qFormat/>
    <w:pPr>
      <w:numPr>
        <w:ilvl w:val="2"/>
      </w:numPr>
      <w:spacing w:before="360" w:after="120"/>
      <w:outlineLvl w:val="2"/>
    </w:pPr>
    <w:rPr>
      <w:sz w:val="22"/>
      <w:szCs w:val="22"/>
      <w:lang w:val="de-CH"/>
    </w:rPr>
  </w:style>
  <w:style w:type="paragraph" w:styleId="berschrift4">
    <w:name w:val="heading 4"/>
    <w:basedOn w:val="berschrift3"/>
    <w:next w:val="Textkrper"/>
    <w:qFormat/>
    <w:pPr>
      <w:numPr>
        <w:ilvl w:val="0"/>
        <w:numId w:val="0"/>
      </w:numPr>
      <w:spacing w:before="240"/>
      <w:ind w:left="900"/>
      <w:outlineLvl w:val="3"/>
    </w:pPr>
    <w:rPr>
      <w:b w:val="0"/>
      <w:i/>
    </w:rPr>
  </w:style>
  <w:style w:type="paragraph" w:styleId="berschrift5">
    <w:name w:val="heading 5"/>
    <w:basedOn w:val="berschrift4"/>
    <w:next w:val="Textkrper"/>
    <w:qFormat/>
    <w:pPr>
      <w:numPr>
        <w:ilvl w:val="4"/>
        <w:numId w:val="2"/>
      </w:numPr>
      <w:tabs>
        <w:tab w:val="left" w:pos="1418"/>
      </w:tabs>
      <w:outlineLvl w:val="4"/>
    </w:pPr>
  </w:style>
  <w:style w:type="paragraph" w:styleId="berschrift6">
    <w:name w:val="heading 6"/>
    <w:basedOn w:val="berschrift5"/>
    <w:next w:val="Textkrper"/>
    <w:qFormat/>
    <w:pPr>
      <w:numPr>
        <w:ilvl w:val="5"/>
      </w:numPr>
      <w:tabs>
        <w:tab w:val="clear" w:pos="1418"/>
        <w:tab w:val="left" w:pos="1559"/>
      </w:tabs>
      <w:outlineLvl w:val="5"/>
    </w:pPr>
    <w:rPr>
      <w:i w:val="0"/>
      <w:szCs w:val="20"/>
    </w:rPr>
  </w:style>
  <w:style w:type="paragraph" w:styleId="berschrift7">
    <w:name w:val="heading 7"/>
    <w:basedOn w:val="berschrift6"/>
    <w:next w:val="Textkrper"/>
    <w:qFormat/>
    <w:pPr>
      <w:numPr>
        <w:ilvl w:val="6"/>
      </w:numPr>
      <w:tabs>
        <w:tab w:val="clear" w:pos="1559"/>
        <w:tab w:val="left" w:pos="1701"/>
      </w:tabs>
      <w:outlineLvl w:val="6"/>
    </w:pPr>
    <w:rPr>
      <w:b/>
    </w:rPr>
  </w:style>
  <w:style w:type="paragraph" w:styleId="berschrift8">
    <w:name w:val="heading 8"/>
    <w:basedOn w:val="berschrift7"/>
    <w:next w:val="Textkrper"/>
    <w:qFormat/>
    <w:pPr>
      <w:numPr>
        <w:ilvl w:val="7"/>
      </w:numPr>
      <w:tabs>
        <w:tab w:val="clear" w:pos="1701"/>
        <w:tab w:val="left" w:pos="1843"/>
      </w:tabs>
      <w:outlineLvl w:val="7"/>
    </w:pPr>
    <w:rPr>
      <w:iCs/>
      <w:szCs w:val="22"/>
      <w:u w:val="single"/>
    </w:rPr>
  </w:style>
  <w:style w:type="paragraph" w:styleId="berschrift9">
    <w:name w:val="heading 9"/>
    <w:basedOn w:val="berschrift8"/>
    <w:next w:val="Textkrper"/>
    <w:qFormat/>
    <w:pPr>
      <w:numPr>
        <w:ilvl w:val="8"/>
      </w:numPr>
      <w:tabs>
        <w:tab w:val="clear" w:pos="1843"/>
        <w:tab w:val="left" w:pos="1985"/>
      </w:tabs>
      <w:outlineLvl w:val="8"/>
    </w:pPr>
    <w:rPr>
      <w:rFonts w:cs="Arial"/>
      <w:i/>
      <w:u w: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spacing w:after="120"/>
      <w:ind w:left="900"/>
      <w:jc w:val="both"/>
    </w:pPr>
    <w:rPr>
      <w:szCs w:val="22"/>
      <w:lang w:val="de-DE" w:eastAsia="en-US"/>
    </w:rPr>
  </w:style>
  <w:style w:type="paragraph" w:customStyle="1" w:styleId="AbbildungBeschriftung">
    <w:name w:val="Abbildung Beschriftung"/>
    <w:basedOn w:val="Textkrper"/>
    <w:next w:val="Textkrper"/>
    <w:pPr>
      <w:tabs>
        <w:tab w:val="num" w:pos="0"/>
        <w:tab w:val="left" w:pos="1276"/>
      </w:tabs>
      <w:spacing w:before="80" w:after="240"/>
      <w:ind w:left="1276" w:hanging="1276"/>
      <w:jc w:val="center"/>
    </w:pPr>
    <w:rPr>
      <w:i/>
    </w:rPr>
  </w:style>
  <w:style w:type="paragraph" w:styleId="Aufzhlungszeichen">
    <w:name w:val="List Bullet"/>
    <w:basedOn w:val="Textkrper"/>
    <w:pPr>
      <w:tabs>
        <w:tab w:val="left" w:pos="425"/>
        <w:tab w:val="num" w:pos="659"/>
      </w:tabs>
      <w:ind w:left="659" w:hanging="425"/>
    </w:pPr>
  </w:style>
  <w:style w:type="character" w:styleId="BesuchterLink">
    <w:name w:val="FollowedHyperlink"/>
    <w:basedOn w:val="Absatz-Standardschriftart"/>
    <w:rPr>
      <w:color w:val="800080"/>
      <w:u w:val="single"/>
    </w:rPr>
  </w:style>
  <w:style w:type="paragraph" w:styleId="Aufzhlungszeichen3">
    <w:name w:val="List Bullet 3"/>
    <w:basedOn w:val="Standard"/>
    <w:uiPriority w:val="99"/>
    <w:pPr>
      <w:numPr>
        <w:numId w:val="1"/>
      </w:numPr>
      <w:tabs>
        <w:tab w:val="clear" w:pos="926"/>
        <w:tab w:val="num" w:pos="1440"/>
      </w:tabs>
      <w:spacing w:after="120"/>
      <w:ind w:left="1440"/>
    </w:pPr>
    <w:rPr>
      <w:szCs w:val="22"/>
      <w:lang w:eastAsia="en-US"/>
    </w:rPr>
  </w:style>
  <w:style w:type="paragraph" w:styleId="Aufzhlungszeichen4">
    <w:name w:val="List Bullet 4"/>
    <w:basedOn w:val="Aufzhlungszeichen3"/>
    <w:pPr>
      <w:numPr>
        <w:numId w:val="4"/>
      </w:numPr>
      <w:spacing w:after="40"/>
    </w:pPr>
  </w:style>
  <w:style w:type="paragraph" w:styleId="Aufzhlungszeichen5">
    <w:name w:val="List Bullet 5"/>
    <w:basedOn w:val="Aufzhlungszeichen4"/>
    <w:pPr>
      <w:numPr>
        <w:numId w:val="0"/>
      </w:numPr>
      <w:tabs>
        <w:tab w:val="num" w:pos="926"/>
      </w:tabs>
      <w:ind w:left="926" w:hanging="360"/>
    </w:pPr>
  </w:style>
  <w:style w:type="paragraph" w:styleId="Listennummer">
    <w:name w:val="List Number"/>
    <w:basedOn w:val="Textkrper"/>
    <w:pPr>
      <w:tabs>
        <w:tab w:val="num" w:pos="425"/>
      </w:tabs>
      <w:spacing w:after="60"/>
      <w:ind w:left="425" w:hanging="425"/>
    </w:pPr>
  </w:style>
  <w:style w:type="paragraph" w:styleId="Listennummer2">
    <w:name w:val="List Number 2"/>
    <w:basedOn w:val="Listennummer"/>
    <w:pPr>
      <w:tabs>
        <w:tab w:val="clear" w:pos="425"/>
        <w:tab w:val="num" w:pos="1209"/>
      </w:tabs>
      <w:ind w:left="850"/>
    </w:pPr>
  </w:style>
  <w:style w:type="paragraph" w:styleId="Listennummer3">
    <w:name w:val="List Number 3"/>
    <w:basedOn w:val="Listennummer2"/>
    <w:pPr>
      <w:tabs>
        <w:tab w:val="clear" w:pos="1209"/>
        <w:tab w:val="left" w:pos="1276"/>
        <w:tab w:val="num" w:pos="1492"/>
      </w:tabs>
      <w:ind w:left="1492" w:hanging="360"/>
    </w:pPr>
  </w:style>
  <w:style w:type="paragraph" w:styleId="Listennummer4">
    <w:name w:val="List Number 4"/>
    <w:basedOn w:val="Listenfortsetzung3"/>
    <w:pPr>
      <w:tabs>
        <w:tab w:val="num" w:pos="1701"/>
      </w:tabs>
      <w:spacing w:after="60"/>
      <w:ind w:left="1701" w:hanging="425"/>
    </w:pPr>
  </w:style>
  <w:style w:type="paragraph" w:styleId="Listenfortsetzung3">
    <w:name w:val="List Continue 3"/>
    <w:basedOn w:val="Standard"/>
    <w:pPr>
      <w:spacing w:after="120"/>
      <w:ind w:left="849"/>
    </w:pPr>
    <w:rPr>
      <w:szCs w:val="22"/>
      <w:lang w:eastAsia="en-US"/>
    </w:rPr>
  </w:style>
  <w:style w:type="paragraph" w:styleId="Listennummer5">
    <w:name w:val="List Number 5"/>
    <w:basedOn w:val="Listennummer4"/>
    <w:pPr>
      <w:tabs>
        <w:tab w:val="clear" w:pos="1701"/>
        <w:tab w:val="num" w:pos="1512"/>
      </w:tabs>
      <w:ind w:left="1512" w:right="1512" w:hanging="432"/>
    </w:pPr>
  </w:style>
  <w:style w:type="paragraph" w:customStyle="1" w:styleId="TabelleBeschriftung">
    <w:name w:val="Tabelle Beschriftung"/>
    <w:basedOn w:val="Textkrper"/>
    <w:next w:val="Textkrper"/>
    <w:pPr>
      <w:tabs>
        <w:tab w:val="left" w:pos="992"/>
      </w:tabs>
      <w:spacing w:before="80" w:after="240"/>
      <w:ind w:left="992" w:hanging="992"/>
    </w:pPr>
    <w:rPr>
      <w:b/>
      <w:sz w:val="18"/>
    </w:rPr>
  </w:style>
  <w:style w:type="paragraph" w:styleId="Textkrper2">
    <w:name w:val="Body Text 2"/>
    <w:basedOn w:val="Standard"/>
    <w:pPr>
      <w:spacing w:line="360" w:lineRule="auto"/>
      <w:jc w:val="both"/>
    </w:pPr>
    <w:rPr>
      <w:rFonts w:cs="Arial"/>
      <w:sz w:val="24"/>
      <w:lang w:val="de-DE"/>
    </w:rPr>
  </w:style>
  <w:style w:type="paragraph" w:customStyle="1" w:styleId="Verzeichnisberschrift">
    <w:name w:val="Verzeichnis Überschrift"/>
    <w:basedOn w:val="Indexberschrift"/>
    <w:next w:val="Textkrper"/>
    <w:pPr>
      <w:keepNext/>
      <w:keepLines/>
      <w:pageBreakBefore/>
      <w:spacing w:before="240" w:after="0"/>
    </w:pPr>
  </w:style>
  <w:style w:type="paragraph" w:styleId="Indexberschrift">
    <w:name w:val="index heading"/>
    <w:basedOn w:val="Standard"/>
    <w:next w:val="Index1"/>
    <w:semiHidden/>
    <w:pPr>
      <w:spacing w:after="240"/>
    </w:pPr>
    <w:rPr>
      <w:rFonts w:cs="Arial"/>
      <w:b/>
      <w:bCs/>
      <w:sz w:val="30"/>
      <w:szCs w:val="22"/>
      <w:lang w:eastAsia="en-US"/>
    </w:rPr>
  </w:style>
  <w:style w:type="paragraph" w:styleId="Index1">
    <w:name w:val="index 1"/>
    <w:basedOn w:val="Textkrper"/>
    <w:semiHidden/>
    <w:pPr>
      <w:ind w:left="200" w:hanging="200"/>
    </w:pPr>
    <w:rPr>
      <w:b/>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lang w:val="de-DE"/>
    </w:rPr>
  </w:style>
  <w:style w:type="paragraph" w:customStyle="1" w:styleId="Fusszeile2">
    <w:name w:val="Fusszeile 2"/>
    <w:basedOn w:val="Fuzeile"/>
    <w:pPr>
      <w:tabs>
        <w:tab w:val="clear" w:pos="4536"/>
        <w:tab w:val="clear" w:pos="9072"/>
        <w:tab w:val="right" w:pos="9214"/>
      </w:tabs>
    </w:pPr>
    <w:rPr>
      <w:sz w:val="12"/>
      <w:szCs w:val="22"/>
      <w:lang w:eastAsia="en-US"/>
    </w:rPr>
  </w:style>
  <w:style w:type="paragraph" w:styleId="Titel">
    <w:name w:val="Title"/>
    <w:basedOn w:val="Standard"/>
    <w:qFormat/>
    <w:pPr>
      <w:spacing w:before="5670" w:after="60"/>
      <w:outlineLvl w:val="0"/>
    </w:pPr>
    <w:rPr>
      <w:rFonts w:cs="Arial"/>
      <w:b/>
      <w:bCs/>
      <w:kern w:val="28"/>
      <w:sz w:val="40"/>
      <w:szCs w:val="32"/>
    </w:rPr>
  </w:style>
  <w:style w:type="paragraph" w:customStyle="1" w:styleId="TitelseiteOrtDatum">
    <w:name w:val="Titelseite Ort_Datum_..."/>
    <w:basedOn w:val="Textkrper"/>
    <w:pPr>
      <w:ind w:left="0"/>
    </w:pPr>
  </w:style>
  <w:style w:type="paragraph" w:styleId="Untertitel">
    <w:name w:val="Subtitle"/>
    <w:basedOn w:val="Textkrper"/>
    <w:next w:val="Textkrper"/>
    <w:qFormat/>
    <w:pPr>
      <w:spacing w:before="120"/>
      <w:ind w:left="0"/>
    </w:pPr>
    <w:rPr>
      <w:rFonts w:cs="Arial"/>
      <w:b/>
      <w:sz w:val="28"/>
      <w:szCs w:val="24"/>
    </w:rPr>
  </w:style>
  <w:style w:type="paragraph" w:styleId="Verzeichnis3">
    <w:name w:val="toc 3"/>
    <w:basedOn w:val="Standard"/>
    <w:next w:val="Standard"/>
    <w:autoRedefine/>
    <w:uiPriority w:val="39"/>
    <w:rsid w:val="003C0BD6"/>
    <w:pPr>
      <w:tabs>
        <w:tab w:val="left" w:pos="1200"/>
        <w:tab w:val="right" w:leader="dot" w:pos="9214"/>
      </w:tabs>
      <w:ind w:left="426"/>
    </w:pPr>
  </w:style>
  <w:style w:type="paragraph" w:customStyle="1" w:styleId="VerzeichnisSeite">
    <w:name w:val="Verzeichnis Seite"/>
    <w:basedOn w:val="Standard"/>
    <w:next w:val="Textkrper"/>
    <w:pPr>
      <w:keepNext/>
      <w:keepLines/>
      <w:tabs>
        <w:tab w:val="right" w:pos="9214"/>
      </w:tabs>
    </w:pPr>
    <w:rPr>
      <w:szCs w:val="22"/>
      <w:lang w:eastAsia="en-US"/>
    </w:rPr>
  </w:style>
  <w:style w:type="paragraph" w:styleId="Verzeichnis1">
    <w:name w:val="toc 1"/>
    <w:basedOn w:val="Standard"/>
    <w:uiPriority w:val="39"/>
    <w:pPr>
      <w:tabs>
        <w:tab w:val="left" w:pos="851"/>
        <w:tab w:val="right" w:leader="dot" w:pos="9214"/>
      </w:tabs>
      <w:spacing w:before="120" w:after="40"/>
      <w:ind w:left="851" w:right="567" w:hanging="851"/>
    </w:pPr>
    <w:rPr>
      <w:b/>
      <w:szCs w:val="22"/>
      <w:lang w:eastAsia="en-US"/>
    </w:rPr>
  </w:style>
  <w:style w:type="paragraph" w:styleId="Verzeichnis2">
    <w:name w:val="toc 2"/>
    <w:basedOn w:val="Verzeichnis1"/>
    <w:uiPriority w:val="39"/>
    <w:pPr>
      <w:tabs>
        <w:tab w:val="clear" w:pos="851"/>
        <w:tab w:val="left" w:pos="992"/>
      </w:tabs>
      <w:spacing w:before="80"/>
      <w:ind w:left="992" w:hanging="992"/>
    </w:pPr>
    <w:rPr>
      <w:b w:val="0"/>
    </w:rPr>
  </w:style>
  <w:style w:type="paragraph" w:customStyle="1" w:styleId="TabelleTitel">
    <w:name w:val="Tabelle Titel"/>
    <w:basedOn w:val="TabelleInhalt"/>
    <w:rPr>
      <w:b/>
      <w:bCs/>
      <w:sz w:val="20"/>
    </w:rPr>
  </w:style>
  <w:style w:type="paragraph" w:customStyle="1" w:styleId="TabelleInhalt">
    <w:name w:val="Tabelle Inhalt"/>
    <w:basedOn w:val="Standard"/>
    <w:pPr>
      <w:keepLines/>
      <w:spacing w:before="60" w:after="60"/>
    </w:pPr>
    <w:rPr>
      <w:sz w:val="18"/>
      <w:szCs w:val="22"/>
      <w:lang w:eastAsia="en-US"/>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customStyle="1" w:styleId="Aufzhlungszeicheni">
    <w:name w:val="Aufzählungszeichen_i"/>
    <w:basedOn w:val="Standard"/>
    <w:pPr>
      <w:numPr>
        <w:numId w:val="3"/>
      </w:numPr>
      <w:spacing w:after="120"/>
      <w:jc w:val="both"/>
    </w:pPr>
    <w:rPr>
      <w:szCs w:val="22"/>
      <w:lang w:eastAsia="en-US"/>
    </w:rPr>
  </w:style>
  <w:style w:type="paragraph" w:customStyle="1" w:styleId="Aufzhlungszeicheni2">
    <w:name w:val="Aufzählungszeichen_i2"/>
    <w:basedOn w:val="Aufzhlungszeicheni"/>
    <w:pPr>
      <w:tabs>
        <w:tab w:val="num" w:pos="1260"/>
      </w:tabs>
      <w:spacing w:before="60" w:after="60"/>
      <w:ind w:left="1259" w:hanging="357"/>
    </w:pPr>
    <w:rPr>
      <w:lang w:val="de-DE"/>
    </w:rPr>
  </w:style>
  <w:style w:type="paragraph" w:customStyle="1" w:styleId="Untertitel2">
    <w:name w:val="Untertitel_2"/>
    <w:basedOn w:val="Untertitel"/>
    <w:rPr>
      <w:i/>
      <w:color w:val="28998C"/>
      <w:sz w:val="40"/>
    </w:rPr>
  </w:style>
  <w:style w:type="paragraph" w:styleId="Beschriftung">
    <w:name w:val="caption"/>
    <w:basedOn w:val="Standard"/>
    <w:next w:val="Standard"/>
    <w:qFormat/>
    <w:pPr>
      <w:keepNext/>
      <w:keepLines/>
      <w:spacing w:before="120" w:after="120"/>
      <w:jc w:val="both"/>
    </w:pPr>
    <w:rPr>
      <w:i/>
      <w:iCs/>
      <w:sz w:val="18"/>
      <w:szCs w:val="20"/>
    </w:rPr>
  </w:style>
  <w:style w:type="paragraph" w:styleId="Funotentext">
    <w:name w:val="footnote text"/>
    <w:basedOn w:val="Standard"/>
    <w:link w:val="FunotentextZchn"/>
    <w:semiHidden/>
    <w:rPr>
      <w:sz w:val="18"/>
      <w:szCs w:val="20"/>
    </w:rPr>
  </w:style>
  <w:style w:type="character" w:styleId="Funotenzeichen">
    <w:name w:val="footnote reference"/>
    <w:basedOn w:val="Absatz-Standardschriftart"/>
    <w:semiHidden/>
    <w:rPr>
      <w:vertAlign w:val="superscript"/>
    </w:rPr>
  </w:style>
  <w:style w:type="paragraph" w:customStyle="1" w:styleId="Graphik">
    <w:name w:val="Graphik"/>
    <w:basedOn w:val="Beschriftung"/>
    <w:next w:val="Beschriftung"/>
    <w:pPr>
      <w:ind w:right="-289"/>
    </w:pPr>
  </w:style>
  <w:style w:type="paragraph" w:styleId="Endnotentext">
    <w:name w:val="endnote text"/>
    <w:basedOn w:val="Standard"/>
    <w:semiHidden/>
    <w:pPr>
      <w:spacing w:before="120"/>
    </w:pPr>
    <w:rPr>
      <w:sz w:val="20"/>
      <w:szCs w:val="20"/>
    </w:rPr>
  </w:style>
  <w:style w:type="character" w:styleId="Endnotenzeichen">
    <w:name w:val="endnote reference"/>
    <w:basedOn w:val="Absatz-Standardschriftart"/>
    <w:semiHidden/>
    <w:rPr>
      <w:vertAlign w:val="superscript"/>
    </w:rPr>
  </w:style>
  <w:style w:type="paragraph" w:customStyle="1" w:styleId="Figures">
    <w:name w:val="Figures"/>
    <w:basedOn w:val="Standard"/>
    <w:next w:val="Beschriftung"/>
    <w:pPr>
      <w:tabs>
        <w:tab w:val="left" w:pos="3600"/>
        <w:tab w:val="left" w:pos="3960"/>
      </w:tabs>
      <w:spacing w:before="120"/>
      <w:ind w:left="1134"/>
    </w:pPr>
    <w:rPr>
      <w:sz w:val="20"/>
      <w:szCs w:val="20"/>
      <w:lang w:eastAsia="en-US"/>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customStyle="1" w:styleId="Kommentar">
    <w:name w:val="Kommentar"/>
    <w:basedOn w:val="Standard"/>
    <w:next w:val="Standard"/>
    <w:pPr>
      <w:keepNext/>
      <w:numPr>
        <w:numId w:val="6"/>
      </w:numPr>
      <w:pBdr>
        <w:top w:val="single" w:sz="24" w:space="1" w:color="EAEAEA"/>
        <w:left w:val="single" w:sz="24" w:space="4" w:color="EAEAEA"/>
        <w:bottom w:val="single" w:sz="24" w:space="1" w:color="EAEAEA"/>
        <w:right w:val="single" w:sz="24" w:space="4" w:color="EAEAEA"/>
      </w:pBdr>
      <w:shd w:val="clear" w:color="auto" w:fill="E6E6E6"/>
      <w:tabs>
        <w:tab w:val="left" w:pos="709"/>
        <w:tab w:val="left" w:pos="907"/>
      </w:tabs>
      <w:spacing w:before="240" w:line="200" w:lineRule="atLeast"/>
      <w:ind w:right="170"/>
    </w:pPr>
    <w:rPr>
      <w:sz w:val="17"/>
      <w:szCs w:val="20"/>
      <w:lang w:val="de-DE" w:eastAsia="en-US"/>
    </w:rPr>
  </w:style>
  <w:style w:type="paragraph" w:styleId="Datum">
    <w:name w:val="Date"/>
    <w:basedOn w:val="Standard"/>
    <w:pPr>
      <w:numPr>
        <w:numId w:val="5"/>
      </w:numPr>
      <w:pBdr>
        <w:top w:val="single" w:sz="12" w:space="1" w:color="006699"/>
      </w:pBdr>
      <w:tabs>
        <w:tab w:val="clear" w:pos="720"/>
        <w:tab w:val="left" w:pos="284"/>
        <w:tab w:val="right" w:pos="9617"/>
      </w:tabs>
      <w:overflowPunct w:val="0"/>
      <w:autoSpaceDE w:val="0"/>
      <w:autoSpaceDN w:val="0"/>
      <w:adjustRightInd w:val="0"/>
      <w:spacing w:before="120" w:line="240" w:lineRule="exact"/>
      <w:ind w:left="284"/>
      <w:textAlignment w:val="baseline"/>
    </w:pPr>
    <w:rPr>
      <w:rFonts w:cs="Arial"/>
      <w:noProof/>
      <w:sz w:val="16"/>
      <w:szCs w:val="20"/>
      <w:lang w:val="de-DE"/>
    </w:rPr>
  </w:style>
  <w:style w:type="paragraph" w:customStyle="1" w:styleId="TabelleZelle">
    <w:name w:val="Tabelle_Zelle"/>
    <w:basedOn w:val="Standard"/>
    <w:pPr>
      <w:spacing w:before="60" w:after="60"/>
    </w:pPr>
    <w:rPr>
      <w:rFonts w:cs="Arial"/>
      <w:color w:val="000000"/>
      <w:sz w:val="20"/>
      <w:szCs w:val="20"/>
    </w:rPr>
  </w:style>
  <w:style w:type="paragraph" w:customStyle="1" w:styleId="TabelleKopf">
    <w:name w:val="Tabelle_Kopf"/>
    <w:basedOn w:val="Standard"/>
    <w:link w:val="TabelleKopfChar"/>
    <w:pPr>
      <w:spacing w:before="60" w:after="60"/>
    </w:pPr>
    <w:rPr>
      <w:rFonts w:cs="Arial"/>
      <w:b/>
      <w:color w:val="000000"/>
      <w:sz w:val="20"/>
      <w:szCs w:val="20"/>
    </w:rPr>
  </w:style>
  <w:style w:type="paragraph" w:customStyle="1" w:styleId="FormatvorlageTabelleKopfWei">
    <w:name w:val="Formatvorlage Tabelle_Kopf + Weiß"/>
    <w:basedOn w:val="TabelleKopf"/>
    <w:pPr>
      <w:jc w:val="both"/>
    </w:pPr>
    <w:rPr>
      <w:bCs/>
      <w:color w:val="333333"/>
      <w:sz w:val="18"/>
      <w:szCs w:val="18"/>
    </w:rPr>
  </w:style>
  <w:style w:type="paragraph" w:customStyle="1" w:styleId="Beschriftung8pt">
    <w:name w:val="Beschriftung + 8 pt"/>
    <w:basedOn w:val="Beschriftung"/>
    <w:pPr>
      <w:keepNext w:val="0"/>
      <w:keepLines w:val="0"/>
      <w:spacing w:before="60" w:after="0"/>
    </w:pPr>
    <w:rPr>
      <w:i w:val="0"/>
      <w:iCs w:val="0"/>
      <w:noProof/>
      <w:sz w:val="16"/>
      <w:szCs w:val="16"/>
    </w:rPr>
  </w:style>
  <w:style w:type="paragraph" w:customStyle="1" w:styleId="HntenGrau1">
    <w:name w:val="Hnten Grau 1"/>
    <w:aliases w:val="5"/>
    <w:basedOn w:val="Standard"/>
    <w:pPr>
      <w:pBdr>
        <w:top w:val="single" w:sz="8" w:space="6" w:color="DDDDDD"/>
        <w:left w:val="single" w:sz="8" w:space="6" w:color="DDDDDD"/>
        <w:bottom w:val="single" w:sz="8" w:space="6" w:color="DDDDDD"/>
        <w:right w:val="single" w:sz="8" w:space="6" w:color="DDDDDD"/>
      </w:pBdr>
      <w:shd w:val="clear" w:color="auto" w:fill="E6E6E6"/>
      <w:spacing w:after="120"/>
      <w:ind w:left="113" w:right="113"/>
    </w:pPr>
    <w:rPr>
      <w:sz w:val="16"/>
      <w:szCs w:val="16"/>
    </w:rPr>
  </w:style>
  <w:style w:type="paragraph" w:customStyle="1" w:styleId="TabelleKopfRechts">
    <w:name w:val="Tabelle_Kopf Rechts +"/>
    <w:basedOn w:val="Standard"/>
    <w:pPr>
      <w:spacing w:before="60" w:after="60"/>
      <w:jc w:val="both"/>
    </w:pPr>
    <w:rPr>
      <w:rFonts w:cs="Arial"/>
      <w:b/>
      <w:bCs/>
      <w:color w:val="333333"/>
      <w:sz w:val="18"/>
      <w:szCs w:val="18"/>
    </w:rPr>
  </w:style>
  <w:style w:type="paragraph" w:customStyle="1" w:styleId="BeschriftungmitEinzug">
    <w:name w:val="Beschriftung mit Einzug"/>
    <w:basedOn w:val="Beschriftung"/>
    <w:pPr>
      <w:keepNext w:val="0"/>
      <w:keepLines w:val="0"/>
      <w:spacing w:before="60" w:after="0"/>
      <w:ind w:left="1418"/>
    </w:pPr>
    <w:rPr>
      <w:rFonts w:cs="Arial"/>
      <w:i w:val="0"/>
      <w:iCs w:val="0"/>
      <w:noProof/>
      <w:sz w:val="16"/>
      <w:szCs w:val="16"/>
    </w:rPr>
  </w:style>
  <w:style w:type="paragraph" w:customStyle="1" w:styleId="3">
    <w:name w:val="Ü3"/>
    <w:basedOn w:val="berschrift3"/>
    <w:pPr>
      <w:keepLines w:val="0"/>
      <w:numPr>
        <w:ilvl w:val="0"/>
        <w:numId w:val="0"/>
      </w:numPr>
      <w:tabs>
        <w:tab w:val="left" w:pos="567"/>
        <w:tab w:val="num" w:pos="1492"/>
      </w:tabs>
      <w:spacing w:before="240"/>
      <w:ind w:left="1492" w:hanging="360"/>
      <w:jc w:val="both"/>
    </w:pPr>
    <w:rPr>
      <w:bCs/>
      <w:color w:val="000000"/>
      <w:sz w:val="20"/>
      <w:szCs w:val="20"/>
      <w:lang w:eastAsia="de-DE"/>
    </w:rPr>
  </w:style>
  <w:style w:type="paragraph" w:styleId="Sprechblasentext">
    <w:name w:val="Balloon Text"/>
    <w:basedOn w:val="Standard"/>
    <w:semiHidden/>
    <w:rPr>
      <w:rFonts w:ascii="Tahoma" w:hAnsi="Tahoma" w:cs="Tahoma"/>
      <w:sz w:val="16"/>
      <w:szCs w:val="16"/>
    </w:rPr>
  </w:style>
  <w:style w:type="paragraph" w:customStyle="1" w:styleId="BodytextStart">
    <w:name w:val="Bodytext_Start"/>
    <w:basedOn w:val="Standard"/>
    <w:next w:val="Standard"/>
    <w:pPr>
      <w:tabs>
        <w:tab w:val="left" w:pos="340"/>
        <w:tab w:val="left" w:pos="624"/>
        <w:tab w:val="left" w:pos="1191"/>
        <w:tab w:val="left" w:pos="1758"/>
        <w:tab w:val="left" w:pos="2325"/>
        <w:tab w:val="left" w:pos="2892"/>
      </w:tabs>
      <w:spacing w:before="130" w:line="280" w:lineRule="exact"/>
      <w:jc w:val="both"/>
    </w:pPr>
    <w:rPr>
      <w:rFonts w:ascii="Times New Roman" w:hAnsi="Times New Roman"/>
      <w:color w:val="000000"/>
      <w:szCs w:val="20"/>
    </w:rPr>
  </w:style>
  <w:style w:type="paragraph" w:customStyle="1" w:styleId="ListNumStart">
    <w:name w:val="List_Num_Start"/>
    <w:basedOn w:val="Standard"/>
    <w:next w:val="Standard"/>
    <w:pPr>
      <w:numPr>
        <w:numId w:val="7"/>
      </w:numPr>
      <w:tabs>
        <w:tab w:val="left" w:pos="624"/>
        <w:tab w:val="left" w:pos="1191"/>
        <w:tab w:val="left" w:pos="1758"/>
        <w:tab w:val="left" w:pos="2325"/>
        <w:tab w:val="left" w:pos="2892"/>
      </w:tabs>
      <w:spacing w:before="130" w:line="260" w:lineRule="exact"/>
      <w:jc w:val="both"/>
    </w:pPr>
    <w:rPr>
      <w:rFonts w:ascii="Times New Roman" w:hAnsi="Times New Roman"/>
      <w:color w:val="000000"/>
      <w:szCs w:val="20"/>
    </w:rPr>
  </w:style>
  <w:style w:type="paragraph" w:customStyle="1" w:styleId="Formatvorlageberschrift1">
    <w:name w:val="Formatvorlage Überschrift 1"/>
    <w:aliases w:val="Part + Vor:  48 pt Nach:  30 pt Zeilenabstand..."/>
    <w:basedOn w:val="berschrift1"/>
    <w:pPr>
      <w:keepLines w:val="0"/>
      <w:widowControl w:val="0"/>
      <w:numPr>
        <w:numId w:val="0"/>
      </w:numPr>
      <w:tabs>
        <w:tab w:val="clear" w:pos="900"/>
        <w:tab w:val="left" w:pos="567"/>
        <w:tab w:val="num" w:pos="1492"/>
      </w:tabs>
      <w:spacing w:before="240" w:after="120"/>
      <w:ind w:left="567" w:hanging="567"/>
      <w:jc w:val="both"/>
    </w:pPr>
    <w:rPr>
      <w:bCs/>
      <w:color w:val="000000"/>
      <w:kern w:val="28"/>
      <w:szCs w:val="32"/>
      <w:lang w:val="de-DE" w:eastAsia="de-DE"/>
    </w:rPr>
  </w:style>
  <w:style w:type="paragraph" w:customStyle="1" w:styleId="FormatvorlageObenEinfacheeinfarbigeLinieBenutzerdefinierteFarbeRG">
    <w:name w:val="Formatvorlage Oben: (Einfache einfarbige Linie Benutzerdefinierte Farbe(RG..."/>
    <w:basedOn w:val="Standard"/>
    <w:pPr>
      <w:pBdr>
        <w:top w:val="single" w:sz="8" w:space="6" w:color="DDDDDD"/>
        <w:left w:val="single" w:sz="8" w:space="6" w:color="DDDDDD"/>
        <w:bottom w:val="single" w:sz="8" w:space="6" w:color="DDDDDD"/>
        <w:right w:val="single" w:sz="8" w:space="6" w:color="DDDDDD"/>
      </w:pBdr>
      <w:shd w:val="clear" w:color="auto" w:fill="E6E6E6"/>
      <w:spacing w:after="120"/>
      <w:ind w:left="113" w:right="113"/>
      <w:jc w:val="both"/>
    </w:pPr>
    <w:rPr>
      <w:sz w:val="16"/>
      <w:szCs w:val="16"/>
    </w:rPr>
  </w:style>
  <w:style w:type="paragraph" w:customStyle="1" w:styleId="Kommentar1">
    <w:name w:val="Kommentar 1"/>
    <w:basedOn w:val="Kommentar"/>
    <w:next w:val="Standard"/>
    <w:pPr>
      <w:numPr>
        <w:numId w:val="0"/>
      </w:numPr>
      <w:tabs>
        <w:tab w:val="clear" w:pos="709"/>
        <w:tab w:val="clear" w:pos="907"/>
      </w:tabs>
      <w:overflowPunct w:val="0"/>
      <w:autoSpaceDE w:val="0"/>
      <w:autoSpaceDN w:val="0"/>
      <w:adjustRightInd w:val="0"/>
      <w:spacing w:before="120" w:after="120" w:line="240" w:lineRule="auto"/>
      <w:ind w:right="0"/>
      <w:textAlignment w:val="baseline"/>
    </w:pPr>
    <w:rPr>
      <w:lang w:val="de-CH" w:eastAsia="de-DE"/>
    </w:rPr>
  </w:style>
  <w:style w:type="character" w:customStyle="1" w:styleId="TabelleKopfChar">
    <w:name w:val="Tabelle_Kopf Char"/>
    <w:basedOn w:val="Absatz-Standardschriftart"/>
    <w:link w:val="TabelleKopf"/>
    <w:rPr>
      <w:rFonts w:ascii="Arial" w:hAnsi="Arial" w:cs="Arial"/>
      <w:b/>
      <w:color w:val="000000"/>
      <w:lang w:val="de-CH" w:eastAsia="de-DE" w:bidi="ar-SA"/>
    </w:rPr>
  </w:style>
  <w:style w:type="paragraph" w:customStyle="1" w:styleId="hdg3">
    <w:name w:val="hdg3"/>
    <w:basedOn w:val="Standard"/>
    <w:next w:val="para"/>
    <w:pPr>
      <w:keepNext/>
      <w:spacing w:before="240" w:after="240"/>
      <w:outlineLvl w:val="2"/>
    </w:pPr>
    <w:rPr>
      <w:color w:val="000000"/>
      <w:sz w:val="24"/>
      <w:szCs w:val="20"/>
      <w:lang w:val="en-GB" w:eastAsia="en-US"/>
    </w:rPr>
  </w:style>
  <w:style w:type="paragraph" w:customStyle="1" w:styleId="listbulletround1">
    <w:name w:val="listbulletround1"/>
    <w:basedOn w:val="Standard"/>
    <w:pPr>
      <w:numPr>
        <w:numId w:val="8"/>
      </w:numPr>
      <w:spacing w:before="120" w:after="120"/>
    </w:pPr>
    <w:rPr>
      <w:color w:val="000000"/>
      <w:sz w:val="20"/>
      <w:szCs w:val="20"/>
      <w:lang w:val="en-GB" w:eastAsia="en-US"/>
    </w:rPr>
  </w:style>
  <w:style w:type="paragraph" w:customStyle="1" w:styleId="para">
    <w:name w:val="para"/>
    <w:basedOn w:val="Standard"/>
    <w:pPr>
      <w:spacing w:after="240"/>
    </w:pPr>
    <w:rPr>
      <w:rFonts w:ascii="Times New Roman" w:hAnsi="Times New Roman"/>
      <w:color w:val="000000"/>
      <w:sz w:val="20"/>
      <w:szCs w:val="20"/>
      <w:lang w:val="en-GB" w:eastAsia="en-US"/>
    </w:rPr>
  </w:style>
  <w:style w:type="paragraph" w:customStyle="1" w:styleId="listbulletdash2">
    <w:name w:val="listbulletdash2"/>
    <w:basedOn w:val="Standard"/>
    <w:pPr>
      <w:numPr>
        <w:numId w:val="9"/>
      </w:numPr>
      <w:autoSpaceDE w:val="0"/>
      <w:autoSpaceDN w:val="0"/>
      <w:spacing w:before="120" w:after="120"/>
    </w:pPr>
    <w:rPr>
      <w:rFonts w:cs="Arial"/>
      <w:color w:val="000000"/>
      <w:sz w:val="20"/>
      <w:szCs w:val="20"/>
      <w:lang w:val="en-GB" w:eastAsia="en-US"/>
    </w:rPr>
  </w:style>
  <w:style w:type="paragraph" w:customStyle="1" w:styleId="listbulletdash3">
    <w:name w:val="listbulletdash3"/>
    <w:basedOn w:val="Standard"/>
    <w:pPr>
      <w:numPr>
        <w:numId w:val="10"/>
      </w:numPr>
      <w:autoSpaceDE w:val="0"/>
      <w:autoSpaceDN w:val="0"/>
      <w:spacing w:before="120" w:after="120"/>
    </w:pPr>
    <w:rPr>
      <w:rFonts w:cs="Arial"/>
      <w:color w:val="000000"/>
      <w:sz w:val="20"/>
      <w:szCs w:val="20"/>
      <w:lang w:val="en-GB"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extZchn">
    <w:name w:val="Kommentartext Zchn"/>
    <w:basedOn w:val="Absatz-Standardschriftart"/>
    <w:link w:val="Kommentartext"/>
    <w:semiHidden/>
    <w:rPr>
      <w:rFonts w:ascii="Arial" w:hAnsi="Arial"/>
      <w:lang w:eastAsia="de-DE"/>
    </w:rPr>
  </w:style>
  <w:style w:type="character" w:customStyle="1" w:styleId="KommentarthemaZchn">
    <w:name w:val="Kommentarthema Zchn"/>
    <w:basedOn w:val="KommentartextZchn"/>
    <w:link w:val="Kommentarthema"/>
    <w:rPr>
      <w:rFonts w:ascii="Arial" w:hAnsi="Arial"/>
      <w:lang w:eastAsia="de-DE"/>
    </w:rPr>
  </w:style>
  <w:style w:type="paragraph" w:styleId="berarbeitung">
    <w:name w:val="Revision"/>
    <w:hidden/>
    <w:uiPriority w:val="99"/>
    <w:semiHidden/>
    <w:rPr>
      <w:rFonts w:ascii="Arial" w:hAnsi="Arial"/>
      <w:sz w:val="22"/>
      <w:szCs w:val="24"/>
      <w:lang w:eastAsia="de-DE"/>
    </w:rPr>
  </w:style>
  <w:style w:type="character" w:customStyle="1" w:styleId="KopfzeileZchn">
    <w:name w:val="Kopfzeile Zchn"/>
    <w:basedOn w:val="Absatz-Standardschriftart"/>
    <w:link w:val="Kopfzeile"/>
    <w:rPr>
      <w:rFonts w:ascii="Arial" w:hAnsi="Arial"/>
      <w:sz w:val="22"/>
      <w:szCs w:val="24"/>
      <w:lang w:eastAsia="de-DE"/>
    </w:rPr>
  </w:style>
  <w:style w:type="paragraph" w:styleId="KeinLeerraum">
    <w:name w:val="No Spacing"/>
    <w:uiPriority w:val="1"/>
    <w:qFormat/>
    <w:rPr>
      <w:rFonts w:ascii="Arial" w:hAnsi="Arial"/>
      <w:sz w:val="22"/>
      <w:szCs w:val="24"/>
      <w:lang w:eastAsia="de-D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3DEB"/>
    <w:pPr>
      <w:ind w:left="720"/>
      <w:contextualSpacing/>
    </w:pPr>
    <w:rPr>
      <w:rFonts w:ascii="Times New Roman" w:hAnsi="Times New Roman"/>
      <w:sz w:val="24"/>
      <w:lang w:val="en-US" w:eastAsia="zh-CN"/>
    </w:rPr>
  </w:style>
  <w:style w:type="character" w:customStyle="1" w:styleId="FunotentextZchn">
    <w:name w:val="Fußnotentext Zchn"/>
    <w:basedOn w:val="Absatz-Standardschriftart"/>
    <w:link w:val="Funotentext"/>
    <w:semiHidden/>
    <w:rsid w:val="00EC05D7"/>
    <w:rPr>
      <w:rFonts w:ascii="Arial" w:hAnsi="Arial"/>
      <w:sz w:val="18"/>
      <w:lang w:eastAsia="de-DE"/>
    </w:rPr>
  </w:style>
  <w:style w:type="character" w:customStyle="1" w:styleId="TextkrperZchn">
    <w:name w:val="Textkörper Zchn"/>
    <w:basedOn w:val="Absatz-Standardschriftart"/>
    <w:link w:val="Textkrper"/>
    <w:uiPriority w:val="99"/>
    <w:rsid w:val="00365D9E"/>
    <w:rPr>
      <w:rFonts w:ascii="Arial" w:hAnsi="Arial"/>
      <w:sz w:val="22"/>
      <w:szCs w:val="22"/>
      <w:lang w:val="de-DE" w:eastAsia="en-US"/>
    </w:rPr>
  </w:style>
  <w:style w:type="paragraph" w:styleId="Inhaltsverzeichnisberschrift">
    <w:name w:val="TOC Heading"/>
    <w:basedOn w:val="berschrift1"/>
    <w:next w:val="Standard"/>
    <w:uiPriority w:val="39"/>
    <w:semiHidden/>
    <w:unhideWhenUsed/>
    <w:qFormat/>
    <w:rsid w:val="00066858"/>
    <w:pPr>
      <w:numPr>
        <w:numId w:val="0"/>
      </w:numPr>
      <w:tabs>
        <w:tab w:val="clear" w:pos="900"/>
      </w:tabs>
      <w:spacing w:before="480" w:after="0" w:line="276" w:lineRule="auto"/>
      <w:outlineLvl w:val="9"/>
    </w:pPr>
    <w:rPr>
      <w:rFonts w:asciiTheme="majorHAnsi" w:eastAsiaTheme="majorEastAsia" w:hAnsiTheme="majorHAnsi" w:cstheme="majorBidi"/>
      <w:bCs/>
      <w:color w:val="365F91" w:themeColor="accent1" w:themeShade="BF"/>
      <w:sz w:val="28"/>
      <w:szCs w:val="28"/>
      <w:lang w:eastAsia="de-CH"/>
    </w:rPr>
  </w:style>
  <w:style w:type="character" w:customStyle="1" w:styleId="FuzeileZchn">
    <w:name w:val="Fußzeile Zchn"/>
    <w:basedOn w:val="Absatz-Standardschriftart"/>
    <w:link w:val="Fuzeile"/>
    <w:uiPriority w:val="99"/>
    <w:rsid w:val="00171F10"/>
    <w:rPr>
      <w:rFonts w:ascii="Arial" w:hAnsi="Arial"/>
      <w:sz w:val="22"/>
      <w:szCs w:val="24"/>
      <w:lang w:eastAsia="de-DE"/>
    </w:rPr>
  </w:style>
  <w:style w:type="character" w:customStyle="1" w:styleId="apple-converted-space">
    <w:name w:val="apple-converted-space"/>
    <w:basedOn w:val="Absatz-Standardschriftart"/>
    <w:rsid w:val="006C277B"/>
  </w:style>
  <w:style w:type="paragraph" w:customStyle="1" w:styleId="Default">
    <w:name w:val="Default"/>
    <w:rsid w:val="00D24951"/>
    <w:pPr>
      <w:widowControl w:val="0"/>
      <w:autoSpaceDE w:val="0"/>
      <w:autoSpaceDN w:val="0"/>
      <w:adjustRightInd w:val="0"/>
    </w:pPr>
    <w:rPr>
      <w:rFonts w:ascii="Arial" w:eastAsiaTheme="minorEastAsia" w:hAnsi="Arial" w:cs="Arial"/>
      <w:color w:val="000000"/>
      <w:sz w:val="24"/>
      <w:szCs w:val="24"/>
      <w:lang w:val="de-DE" w:eastAsia="de-DE"/>
    </w:rPr>
  </w:style>
  <w:style w:type="paragraph" w:customStyle="1" w:styleId="EndNoteBibliography">
    <w:name w:val="EndNote Bibliography"/>
    <w:basedOn w:val="Standard"/>
    <w:rsid w:val="00D24951"/>
    <w:rPr>
      <w:rFonts w:ascii="Cambria" w:eastAsiaTheme="minorEastAsia" w:hAnsi="Cambria" w:cstheme="minorBidi"/>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78085">
      <w:bodyDiv w:val="1"/>
      <w:marLeft w:val="0"/>
      <w:marRight w:val="0"/>
      <w:marTop w:val="0"/>
      <w:marBottom w:val="0"/>
      <w:divBdr>
        <w:top w:val="none" w:sz="0" w:space="0" w:color="auto"/>
        <w:left w:val="none" w:sz="0" w:space="0" w:color="auto"/>
        <w:bottom w:val="none" w:sz="0" w:space="0" w:color="auto"/>
        <w:right w:val="none" w:sz="0" w:space="0" w:color="auto"/>
      </w:divBdr>
    </w:div>
    <w:div w:id="688259728">
      <w:bodyDiv w:val="1"/>
      <w:marLeft w:val="0"/>
      <w:marRight w:val="0"/>
      <w:marTop w:val="0"/>
      <w:marBottom w:val="0"/>
      <w:divBdr>
        <w:top w:val="none" w:sz="0" w:space="0" w:color="auto"/>
        <w:left w:val="none" w:sz="0" w:space="0" w:color="auto"/>
        <w:bottom w:val="none" w:sz="0" w:space="0" w:color="auto"/>
        <w:right w:val="none" w:sz="0" w:space="0" w:color="auto"/>
      </w:divBdr>
    </w:div>
    <w:div w:id="1201668133">
      <w:bodyDiv w:val="1"/>
      <w:marLeft w:val="0"/>
      <w:marRight w:val="0"/>
      <w:marTop w:val="0"/>
      <w:marBottom w:val="0"/>
      <w:divBdr>
        <w:top w:val="none" w:sz="0" w:space="0" w:color="auto"/>
        <w:left w:val="none" w:sz="0" w:space="0" w:color="auto"/>
        <w:bottom w:val="none" w:sz="0" w:space="0" w:color="auto"/>
        <w:right w:val="none" w:sz="0" w:space="0" w:color="auto"/>
      </w:divBdr>
      <w:divsChild>
        <w:div w:id="4943434">
          <w:marLeft w:val="0"/>
          <w:marRight w:val="0"/>
          <w:marTop w:val="0"/>
          <w:marBottom w:val="0"/>
          <w:divBdr>
            <w:top w:val="none" w:sz="0" w:space="0" w:color="auto"/>
            <w:left w:val="none" w:sz="0" w:space="0" w:color="auto"/>
            <w:bottom w:val="none" w:sz="0" w:space="0" w:color="auto"/>
            <w:right w:val="none" w:sz="0" w:space="0" w:color="auto"/>
          </w:divBdr>
        </w:div>
      </w:divsChild>
    </w:div>
    <w:div w:id="1453553982">
      <w:bodyDiv w:val="1"/>
      <w:marLeft w:val="0"/>
      <w:marRight w:val="0"/>
      <w:marTop w:val="0"/>
      <w:marBottom w:val="0"/>
      <w:divBdr>
        <w:top w:val="none" w:sz="0" w:space="0" w:color="auto"/>
        <w:left w:val="none" w:sz="0" w:space="0" w:color="auto"/>
        <w:bottom w:val="none" w:sz="0" w:space="0" w:color="auto"/>
        <w:right w:val="none" w:sz="0" w:space="0" w:color="auto"/>
      </w:divBdr>
    </w:div>
    <w:div w:id="1927298350">
      <w:bodyDiv w:val="1"/>
      <w:marLeft w:val="0"/>
      <w:marRight w:val="0"/>
      <w:marTop w:val="0"/>
      <w:marBottom w:val="0"/>
      <w:divBdr>
        <w:top w:val="none" w:sz="0" w:space="0" w:color="auto"/>
        <w:left w:val="none" w:sz="0" w:space="0" w:color="auto"/>
        <w:bottom w:val="none" w:sz="0" w:space="0" w:color="auto"/>
        <w:right w:val="none" w:sz="0" w:space="0" w:color="auto"/>
      </w:divBdr>
    </w:div>
    <w:div w:id="19563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845ECA5-D1BC-486E-AC1B-C72E98E6B2B1@guest.usb.ch"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feo\03%20Projekte\01%20Extern\Inselspital\Specialist%20Files\IT-PMM\2.2.2%20Design%20Projektdokumentation\Dot%20Files\Projektname_Projektleitdokumen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0260759-0dae-4ac3-94d7-ff107f28805c" ContentTypeId="0x0101003ACCBF1AC59CF743BC388C3AA593CC0600C61F88B8EF79461D87D8F53626301FCD" PreviousValue="false"/>
</file>

<file path=customXml/item4.xml><?xml version="1.0" encoding="utf-8"?>
<ct:contentTypeSchema xmlns:ct="http://schemas.microsoft.com/office/2006/metadata/contentType" xmlns:ma="http://schemas.microsoft.com/office/2006/metadata/properties/metaAttributes" ct:_="" ma:_="" ma:contentTypeName="Gremium-Dokument" ma:contentTypeID="0x0101003ACCBF1AC59CF743BC388C3AA593CC0600C61F88B8EF79461D87D8F53626301FCD00F2099A9E2F2242439234C57F0CFCA459" ma:contentTypeVersion="1" ma:contentTypeDescription="Ein neues Dokument erstellen." ma:contentTypeScope="" ma:versionID="0dada0f15bcf05e770b66dd6ee53f8d0">
  <xsd:schema xmlns:xsd="http://www.w3.org/2001/XMLSchema" xmlns:xs="http://www.w3.org/2001/XMLSchema" xmlns:p="http://schemas.microsoft.com/office/2006/metadata/properties" targetNamespace="http://schemas.microsoft.com/office/2006/metadata/properties" ma:root="true" ma:fieldsID="5d2849b98ab396d80fad7bb69cd270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7BBA-536F-4D41-B326-462F62F13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8D117-936A-4E0A-BF8B-2F47B34F90DA}">
  <ds:schemaRefs>
    <ds:schemaRef ds:uri="http://schemas.microsoft.com/sharepoint/v3/contenttype/forms"/>
  </ds:schemaRefs>
</ds:datastoreItem>
</file>

<file path=customXml/itemProps3.xml><?xml version="1.0" encoding="utf-8"?>
<ds:datastoreItem xmlns:ds="http://schemas.openxmlformats.org/officeDocument/2006/customXml" ds:itemID="{58C64818-A86B-434C-83AD-928B8A377827}">
  <ds:schemaRefs>
    <ds:schemaRef ds:uri="Microsoft.SharePoint.Taxonomy.ContentTypeSync"/>
  </ds:schemaRefs>
</ds:datastoreItem>
</file>

<file path=customXml/itemProps4.xml><?xml version="1.0" encoding="utf-8"?>
<ds:datastoreItem xmlns:ds="http://schemas.openxmlformats.org/officeDocument/2006/customXml" ds:itemID="{1F309877-21A6-4942-9866-A8DBC6C7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C88E8F4-55FE-734B-983D-BA6D95E9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C:\Profeo\03 Projekte\01 Extern\Inselspital\Specialist Files\IT-PMM\2.2.2 Design Projektdokumentation\Dot Files\Projektname_Projektleitdokument.dot</Template>
  <TotalTime>0</TotalTime>
  <Pages>3</Pages>
  <Words>1210</Words>
  <Characters>7627</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&lt;Schaltfläche Office - Vorbereiten - Eigenschaften - Titel&gt;</vt:lpstr>
      <vt:lpstr>&lt;Schaltfläche Office - Vorbereiten - Eigenschaften - Titel&gt;</vt:lpstr>
    </vt:vector>
  </TitlesOfParts>
  <Company>Inselspital Bern</Company>
  <LinksUpToDate>false</LinksUpToDate>
  <CharactersWithSpaces>8820</CharactersWithSpaces>
  <SharedDoc>false</SharedDoc>
  <HLinks>
    <vt:vector size="156" baseType="variant">
      <vt:variant>
        <vt:i4>1048629</vt:i4>
      </vt:variant>
      <vt:variant>
        <vt:i4>186</vt:i4>
      </vt:variant>
      <vt:variant>
        <vt:i4>0</vt:i4>
      </vt:variant>
      <vt:variant>
        <vt:i4>5</vt:i4>
      </vt:variant>
      <vt:variant>
        <vt:lpwstr/>
      </vt:variant>
      <vt:variant>
        <vt:lpwstr>_Toc245702262</vt:lpwstr>
      </vt:variant>
      <vt:variant>
        <vt:i4>1048629</vt:i4>
      </vt:variant>
      <vt:variant>
        <vt:i4>180</vt:i4>
      </vt:variant>
      <vt:variant>
        <vt:i4>0</vt:i4>
      </vt:variant>
      <vt:variant>
        <vt:i4>5</vt:i4>
      </vt:variant>
      <vt:variant>
        <vt:lpwstr/>
      </vt:variant>
      <vt:variant>
        <vt:lpwstr>_Toc245702261</vt:lpwstr>
      </vt:variant>
      <vt:variant>
        <vt:i4>1048629</vt:i4>
      </vt:variant>
      <vt:variant>
        <vt:i4>174</vt:i4>
      </vt:variant>
      <vt:variant>
        <vt:i4>0</vt:i4>
      </vt:variant>
      <vt:variant>
        <vt:i4>5</vt:i4>
      </vt:variant>
      <vt:variant>
        <vt:lpwstr/>
      </vt:variant>
      <vt:variant>
        <vt:lpwstr>_Toc245702260</vt:lpwstr>
      </vt:variant>
      <vt:variant>
        <vt:i4>1245237</vt:i4>
      </vt:variant>
      <vt:variant>
        <vt:i4>168</vt:i4>
      </vt:variant>
      <vt:variant>
        <vt:i4>0</vt:i4>
      </vt:variant>
      <vt:variant>
        <vt:i4>5</vt:i4>
      </vt:variant>
      <vt:variant>
        <vt:lpwstr/>
      </vt:variant>
      <vt:variant>
        <vt:lpwstr>_Toc245702259</vt:lpwstr>
      </vt:variant>
      <vt:variant>
        <vt:i4>1245237</vt:i4>
      </vt:variant>
      <vt:variant>
        <vt:i4>162</vt:i4>
      </vt:variant>
      <vt:variant>
        <vt:i4>0</vt:i4>
      </vt:variant>
      <vt:variant>
        <vt:i4>5</vt:i4>
      </vt:variant>
      <vt:variant>
        <vt:lpwstr/>
      </vt:variant>
      <vt:variant>
        <vt:lpwstr>_Toc245702258</vt:lpwstr>
      </vt:variant>
      <vt:variant>
        <vt:i4>1245237</vt:i4>
      </vt:variant>
      <vt:variant>
        <vt:i4>156</vt:i4>
      </vt:variant>
      <vt:variant>
        <vt:i4>0</vt:i4>
      </vt:variant>
      <vt:variant>
        <vt:i4>5</vt:i4>
      </vt:variant>
      <vt:variant>
        <vt:lpwstr/>
      </vt:variant>
      <vt:variant>
        <vt:lpwstr>_Toc245702257</vt:lpwstr>
      </vt:variant>
      <vt:variant>
        <vt:i4>1245237</vt:i4>
      </vt:variant>
      <vt:variant>
        <vt:i4>150</vt:i4>
      </vt:variant>
      <vt:variant>
        <vt:i4>0</vt:i4>
      </vt:variant>
      <vt:variant>
        <vt:i4>5</vt:i4>
      </vt:variant>
      <vt:variant>
        <vt:lpwstr/>
      </vt:variant>
      <vt:variant>
        <vt:lpwstr>_Toc245702256</vt:lpwstr>
      </vt:variant>
      <vt:variant>
        <vt:i4>1245237</vt:i4>
      </vt:variant>
      <vt:variant>
        <vt:i4>144</vt:i4>
      </vt:variant>
      <vt:variant>
        <vt:i4>0</vt:i4>
      </vt:variant>
      <vt:variant>
        <vt:i4>5</vt:i4>
      </vt:variant>
      <vt:variant>
        <vt:lpwstr/>
      </vt:variant>
      <vt:variant>
        <vt:lpwstr>_Toc245702255</vt:lpwstr>
      </vt:variant>
      <vt:variant>
        <vt:i4>1245237</vt:i4>
      </vt:variant>
      <vt:variant>
        <vt:i4>138</vt:i4>
      </vt:variant>
      <vt:variant>
        <vt:i4>0</vt:i4>
      </vt:variant>
      <vt:variant>
        <vt:i4>5</vt:i4>
      </vt:variant>
      <vt:variant>
        <vt:lpwstr/>
      </vt:variant>
      <vt:variant>
        <vt:lpwstr>_Toc245702254</vt:lpwstr>
      </vt:variant>
      <vt:variant>
        <vt:i4>1245237</vt:i4>
      </vt:variant>
      <vt:variant>
        <vt:i4>132</vt:i4>
      </vt:variant>
      <vt:variant>
        <vt:i4>0</vt:i4>
      </vt:variant>
      <vt:variant>
        <vt:i4>5</vt:i4>
      </vt:variant>
      <vt:variant>
        <vt:lpwstr/>
      </vt:variant>
      <vt:variant>
        <vt:lpwstr>_Toc245702253</vt:lpwstr>
      </vt:variant>
      <vt:variant>
        <vt:i4>1245237</vt:i4>
      </vt:variant>
      <vt:variant>
        <vt:i4>126</vt:i4>
      </vt:variant>
      <vt:variant>
        <vt:i4>0</vt:i4>
      </vt:variant>
      <vt:variant>
        <vt:i4>5</vt:i4>
      </vt:variant>
      <vt:variant>
        <vt:lpwstr/>
      </vt:variant>
      <vt:variant>
        <vt:lpwstr>_Toc245702252</vt:lpwstr>
      </vt:variant>
      <vt:variant>
        <vt:i4>1245237</vt:i4>
      </vt:variant>
      <vt:variant>
        <vt:i4>120</vt:i4>
      </vt:variant>
      <vt:variant>
        <vt:i4>0</vt:i4>
      </vt:variant>
      <vt:variant>
        <vt:i4>5</vt:i4>
      </vt:variant>
      <vt:variant>
        <vt:lpwstr/>
      </vt:variant>
      <vt:variant>
        <vt:lpwstr>_Toc245702251</vt:lpwstr>
      </vt:variant>
      <vt:variant>
        <vt:i4>1245237</vt:i4>
      </vt:variant>
      <vt:variant>
        <vt:i4>114</vt:i4>
      </vt:variant>
      <vt:variant>
        <vt:i4>0</vt:i4>
      </vt:variant>
      <vt:variant>
        <vt:i4>5</vt:i4>
      </vt:variant>
      <vt:variant>
        <vt:lpwstr/>
      </vt:variant>
      <vt:variant>
        <vt:lpwstr>_Toc245702250</vt:lpwstr>
      </vt:variant>
      <vt:variant>
        <vt:i4>1179701</vt:i4>
      </vt:variant>
      <vt:variant>
        <vt:i4>108</vt:i4>
      </vt:variant>
      <vt:variant>
        <vt:i4>0</vt:i4>
      </vt:variant>
      <vt:variant>
        <vt:i4>5</vt:i4>
      </vt:variant>
      <vt:variant>
        <vt:lpwstr/>
      </vt:variant>
      <vt:variant>
        <vt:lpwstr>_Toc245702249</vt:lpwstr>
      </vt:variant>
      <vt:variant>
        <vt:i4>1179701</vt:i4>
      </vt:variant>
      <vt:variant>
        <vt:i4>102</vt:i4>
      </vt:variant>
      <vt:variant>
        <vt:i4>0</vt:i4>
      </vt:variant>
      <vt:variant>
        <vt:i4>5</vt:i4>
      </vt:variant>
      <vt:variant>
        <vt:lpwstr/>
      </vt:variant>
      <vt:variant>
        <vt:lpwstr>_Toc245702248</vt:lpwstr>
      </vt:variant>
      <vt:variant>
        <vt:i4>1179701</vt:i4>
      </vt:variant>
      <vt:variant>
        <vt:i4>96</vt:i4>
      </vt:variant>
      <vt:variant>
        <vt:i4>0</vt:i4>
      </vt:variant>
      <vt:variant>
        <vt:i4>5</vt:i4>
      </vt:variant>
      <vt:variant>
        <vt:lpwstr/>
      </vt:variant>
      <vt:variant>
        <vt:lpwstr>_Toc245702247</vt:lpwstr>
      </vt:variant>
      <vt:variant>
        <vt:i4>1179701</vt:i4>
      </vt:variant>
      <vt:variant>
        <vt:i4>90</vt:i4>
      </vt:variant>
      <vt:variant>
        <vt:i4>0</vt:i4>
      </vt:variant>
      <vt:variant>
        <vt:i4>5</vt:i4>
      </vt:variant>
      <vt:variant>
        <vt:lpwstr/>
      </vt:variant>
      <vt:variant>
        <vt:lpwstr>_Toc245702246</vt:lpwstr>
      </vt:variant>
      <vt:variant>
        <vt:i4>1179701</vt:i4>
      </vt:variant>
      <vt:variant>
        <vt:i4>84</vt:i4>
      </vt:variant>
      <vt:variant>
        <vt:i4>0</vt:i4>
      </vt:variant>
      <vt:variant>
        <vt:i4>5</vt:i4>
      </vt:variant>
      <vt:variant>
        <vt:lpwstr/>
      </vt:variant>
      <vt:variant>
        <vt:lpwstr>_Toc245702245</vt:lpwstr>
      </vt:variant>
      <vt:variant>
        <vt:i4>1179701</vt:i4>
      </vt:variant>
      <vt:variant>
        <vt:i4>78</vt:i4>
      </vt:variant>
      <vt:variant>
        <vt:i4>0</vt:i4>
      </vt:variant>
      <vt:variant>
        <vt:i4>5</vt:i4>
      </vt:variant>
      <vt:variant>
        <vt:lpwstr/>
      </vt:variant>
      <vt:variant>
        <vt:lpwstr>_Toc245702244</vt:lpwstr>
      </vt:variant>
      <vt:variant>
        <vt:i4>1179701</vt:i4>
      </vt:variant>
      <vt:variant>
        <vt:i4>72</vt:i4>
      </vt:variant>
      <vt:variant>
        <vt:i4>0</vt:i4>
      </vt:variant>
      <vt:variant>
        <vt:i4>5</vt:i4>
      </vt:variant>
      <vt:variant>
        <vt:lpwstr/>
      </vt:variant>
      <vt:variant>
        <vt:lpwstr>_Toc245702243</vt:lpwstr>
      </vt:variant>
      <vt:variant>
        <vt:i4>1179701</vt:i4>
      </vt:variant>
      <vt:variant>
        <vt:i4>66</vt:i4>
      </vt:variant>
      <vt:variant>
        <vt:i4>0</vt:i4>
      </vt:variant>
      <vt:variant>
        <vt:i4>5</vt:i4>
      </vt:variant>
      <vt:variant>
        <vt:lpwstr/>
      </vt:variant>
      <vt:variant>
        <vt:lpwstr>_Toc245702242</vt:lpwstr>
      </vt:variant>
      <vt:variant>
        <vt:i4>1179701</vt:i4>
      </vt:variant>
      <vt:variant>
        <vt:i4>60</vt:i4>
      </vt:variant>
      <vt:variant>
        <vt:i4>0</vt:i4>
      </vt:variant>
      <vt:variant>
        <vt:i4>5</vt:i4>
      </vt:variant>
      <vt:variant>
        <vt:lpwstr/>
      </vt:variant>
      <vt:variant>
        <vt:lpwstr>_Toc245702241</vt:lpwstr>
      </vt:variant>
      <vt:variant>
        <vt:i4>1179701</vt:i4>
      </vt:variant>
      <vt:variant>
        <vt:i4>54</vt:i4>
      </vt:variant>
      <vt:variant>
        <vt:i4>0</vt:i4>
      </vt:variant>
      <vt:variant>
        <vt:i4>5</vt:i4>
      </vt:variant>
      <vt:variant>
        <vt:lpwstr/>
      </vt:variant>
      <vt:variant>
        <vt:lpwstr>_Toc245702240</vt:lpwstr>
      </vt:variant>
      <vt:variant>
        <vt:i4>1376309</vt:i4>
      </vt:variant>
      <vt:variant>
        <vt:i4>48</vt:i4>
      </vt:variant>
      <vt:variant>
        <vt:i4>0</vt:i4>
      </vt:variant>
      <vt:variant>
        <vt:i4>5</vt:i4>
      </vt:variant>
      <vt:variant>
        <vt:lpwstr/>
      </vt:variant>
      <vt:variant>
        <vt:lpwstr>_Toc245702239</vt:lpwstr>
      </vt:variant>
      <vt:variant>
        <vt:i4>1376309</vt:i4>
      </vt:variant>
      <vt:variant>
        <vt:i4>42</vt:i4>
      </vt:variant>
      <vt:variant>
        <vt:i4>0</vt:i4>
      </vt:variant>
      <vt:variant>
        <vt:i4>5</vt:i4>
      </vt:variant>
      <vt:variant>
        <vt:lpwstr/>
      </vt:variant>
      <vt:variant>
        <vt:lpwstr>_Toc245702238</vt:lpwstr>
      </vt:variant>
      <vt:variant>
        <vt:i4>1376309</vt:i4>
      </vt:variant>
      <vt:variant>
        <vt:i4>36</vt:i4>
      </vt:variant>
      <vt:variant>
        <vt:i4>0</vt:i4>
      </vt:variant>
      <vt:variant>
        <vt:i4>5</vt:i4>
      </vt:variant>
      <vt:variant>
        <vt:lpwstr/>
      </vt:variant>
      <vt:variant>
        <vt:lpwstr>_Toc245702237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&lt;Schaltfläche Office - Vorbereiten - Eigenschaften - Titel&gt;</dc:title>
  <dc:subject>Projektleitdokument</dc:subject>
  <dc:creator>&lt;Schaltfläche Office - Vorbereiten - Eigenschaften - Autor&gt;</dc:creator>
  <cp:keywords>PRINCE2 Vorlage</cp:keywords>
  <dc:description>&lt;Schaltfläche Office - Vorbereiten - Eigenschaften - Kommentare&gt;</dc:description>
  <cp:lastModifiedBy>Daniel Tobler</cp:lastModifiedBy>
  <cp:revision>4</cp:revision>
  <cp:lastPrinted>2017-07-04T14:54:00Z</cp:lastPrinted>
  <dcterms:created xsi:type="dcterms:W3CDTF">2020-01-11T13:37:00Z</dcterms:created>
  <dcterms:modified xsi:type="dcterms:W3CDTF">2020-01-13T07:03:00Z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Entwurf - nicht freigegeben</vt:lpwstr>
  </property>
  <property fmtid="{D5CDD505-2E9C-101B-9397-08002B2CF9AE}" pid="3" name="iaverIAReportVersion">
    <vt:lpwstr>3</vt:lpwstr>
  </property>
  <property fmtid="{D5CDD505-2E9C-101B-9397-08002B2CF9AE}" pid="4" name="ContentTypeId">
    <vt:lpwstr>0x0101003ACCBF1AC59CF743BC388C3AA593CC0600C61F88B8EF79461D87D8F53626301FCD00F2099A9E2F2242439234C57F0CFCA459</vt:lpwstr>
  </property>
</Properties>
</file>